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77" w:rsidRPr="007D6377" w:rsidRDefault="007D6377" w:rsidP="007D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Российская Федерация</w:t>
      </w:r>
    </w:p>
    <w:p w:rsidR="007D6377" w:rsidRPr="007D6377" w:rsidRDefault="007D6377" w:rsidP="007D6377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Брянская область</w:t>
      </w:r>
    </w:p>
    <w:p w:rsidR="007D6377" w:rsidRPr="007D6377" w:rsidRDefault="007D6377" w:rsidP="007D6377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ДУБРОВСКИЙ РАЙОН</w:t>
      </w:r>
    </w:p>
    <w:p w:rsidR="007D6377" w:rsidRPr="007D6377" w:rsidRDefault="007D6377" w:rsidP="007D6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77" w:rsidRPr="007D6377" w:rsidRDefault="007D6377" w:rsidP="007D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РЕКОВИЧСКИЙ  СЕЛЬСКАЯ АДМИНИСТРАЦИЯ</w:t>
      </w:r>
    </w:p>
    <w:p w:rsidR="007D6377" w:rsidRPr="007D6377" w:rsidRDefault="007D6377" w:rsidP="007D63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6377" w:rsidRPr="007D6377" w:rsidRDefault="007D6377" w:rsidP="007D63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6377" w:rsidRPr="007D6377" w:rsidRDefault="007D6377" w:rsidP="007D6377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77" w:rsidRPr="007D6377" w:rsidRDefault="007D6377" w:rsidP="007D6377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6377" w:rsidRPr="007D6377" w:rsidRDefault="007D6377" w:rsidP="007D6377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77" w:rsidRPr="007D6377" w:rsidRDefault="007D6377" w:rsidP="007D6377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77" w:rsidRPr="007D6377" w:rsidRDefault="007D6377" w:rsidP="007D6377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марта</w:t>
      </w:r>
      <w:r w:rsidR="00C4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</w:t>
      </w:r>
      <w:r w:rsidR="002D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№5</w:t>
      </w:r>
    </w:p>
    <w:p w:rsidR="007D6377" w:rsidRPr="007D6377" w:rsidRDefault="007D6377" w:rsidP="007D6377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4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Рековичи</w:t>
      </w:r>
    </w:p>
    <w:p w:rsidR="007D6377" w:rsidRPr="007D6377" w:rsidRDefault="007D6377" w:rsidP="007D6377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77" w:rsidRPr="007D6377" w:rsidRDefault="007D6377" w:rsidP="007D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 </w:t>
      </w:r>
      <w:r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утверждении Положения о системе</w:t>
      </w:r>
    </w:p>
    <w:p w:rsidR="007D6377" w:rsidRPr="007D6377" w:rsidRDefault="007D6377" w:rsidP="007D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управления охраной труда в Администрации </w:t>
      </w:r>
    </w:p>
    <w:p w:rsidR="007D6377" w:rsidRPr="007D6377" w:rsidRDefault="007D6377" w:rsidP="007D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Рековичскогон</w:t>
      </w:r>
      <w:r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поселения.»</w:t>
      </w:r>
    </w:p>
    <w:p w:rsidR="007D6377" w:rsidRPr="007D6377" w:rsidRDefault="007D6377" w:rsidP="007D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377" w:rsidRPr="007D6377" w:rsidRDefault="007D6377" w:rsidP="007D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соответствии с Федеральным </w:t>
      </w:r>
      <w:r w:rsidR="00C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№311-ФЗ от 2 июля 2021 года «О внесении изменений в трудовой кодекс Российской Федерации», </w:t>
      </w:r>
      <w:r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Приказом </w:t>
      </w:r>
      <w:r w:rsidR="00C467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Минтруда России от 29.10.2021 N</w:t>
      </w:r>
      <w:r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776н,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Рековичского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Дубровского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1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377" w:rsidRPr="007D6377" w:rsidRDefault="007D6377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377" w:rsidRPr="007D6377" w:rsidRDefault="007D6377" w:rsidP="007D6377">
      <w:pPr>
        <w:spacing w:after="349" w:line="244" w:lineRule="auto"/>
        <w:ind w:left="110" w:right="9" w:firstLine="35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ПОСТАНОВЛЯЮ:</w:t>
      </w:r>
    </w:p>
    <w:p w:rsidR="002D5020" w:rsidRPr="007D6377" w:rsidRDefault="002D5020" w:rsidP="00C4675D">
      <w:pPr>
        <w:spacing w:after="5" w:line="244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637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7D6377"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сист</w:t>
      </w:r>
      <w:r w:rsidR="00C467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еме управления охраной труда в Администрации </w:t>
      </w:r>
      <w:r w:rsid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Рековиского </w:t>
      </w:r>
      <w:r w:rsidR="007D6377" w:rsidRPr="007D6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 w:rsid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</w:t>
      </w:r>
      <w:r w:rsidR="007D637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="00C467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637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</w:p>
    <w:p w:rsidR="00C4675D" w:rsidRDefault="002D5020" w:rsidP="00C4675D"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</w:t>
      </w:r>
      <w:r w:rsidR="007D6377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Данное постановление обнародовать в установленном порядке и разместить на официальном сайте </w:t>
      </w:r>
      <w:r w:rsidR="00C4675D">
        <w:rPr>
          <w:rStyle w:val="FontStyle38"/>
        </w:rPr>
        <w:t>Рековичской сельской администрации в сети «Интернет».</w:t>
      </w:r>
    </w:p>
    <w:p w:rsidR="007D6377" w:rsidRPr="007D6377" w:rsidRDefault="002D5020" w:rsidP="00C4675D">
      <w:pPr>
        <w:spacing w:after="5" w:line="244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7D6377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Контроль за исполнением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C4675D" w:rsidRDefault="00C4675D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75D" w:rsidRDefault="00C4675D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75D" w:rsidRDefault="00C4675D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75D" w:rsidRDefault="00C4675D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377" w:rsidRDefault="00C4675D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D6377" w:rsidRPr="007D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Рековичской сельской администрации</w:t>
      </w:r>
      <w:bookmarkStart w:id="0" w:name="_GoBack"/>
      <w:bookmarkEnd w:id="0"/>
      <w:r w:rsidR="007D6377" w:rsidRPr="007D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Е.А.Шарыгина                                               </w:t>
      </w:r>
      <w:r w:rsidR="0061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C4675D" w:rsidRDefault="00C4675D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5D" w:rsidRDefault="00C4675D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5D" w:rsidRDefault="00C4675D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020" w:rsidRPr="007D6377" w:rsidRDefault="002D5020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47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D5020" w:rsidRPr="007D6377" w:rsidRDefault="002D5020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 </w:t>
      </w:r>
      <w:r w:rsidR="0061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Рековичской  сельской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2D5020" w:rsidRPr="007D6377" w:rsidRDefault="0061746A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</w:t>
      </w:r>
      <w:r w:rsidR="00C4675D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="002D502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5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системе управления охраной труда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Рековичского</w:t>
      </w: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Дубровского </w:t>
      </w: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151961" w:rsidRPr="0015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системе управления охраной труда в Администрации   </w:t>
      </w:r>
      <w:r w:rsidR="00E83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E83ADF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3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E83ADF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 СУОТ разработано также с учетом, в частности: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раздел X "Охрана труда" ТК РФ;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Положение о СУОТ вводится в целях соблюдения требований охраны труда в Администрации   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СУОТ представляет собой единый комплекс, состоящий из следующих элементов: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мероприятий, направленных на функционирование СУОТ, включая контроль за эффективностью работы в области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Положения СУОТ распространяются на всех работников Администрации   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Учитывается деятельность на всех рабочих местах, структурных подразделениях.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Положения СУОТ о безопасности, касающиеся нахождения и перемещения на объектах Администрации  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  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заинтересованных сторон.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Положение о допуске подрядных организаций к п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роизводству работ на территории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определяющее правила организации данных работ, а также документы, представляемые перед допуском к ним, утверждает Главой </w:t>
      </w:r>
      <w:r w:rsidR="00E83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Разработка, согласование, утверждение и пересмотр документов СУОТ осуществляются в соответствии с Положением о документообороте в Администрации  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Политика в области охраны труда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Политика в области охраны труда учитывает специфику деятельности Администрации  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организации работы в нем, а также профессиональные риски.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Политика в области охраны труда направлена на сохранение жизни и здоровья работников Администрации  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Администрации 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Брянской </w:t>
      </w:r>
      <w:r w:rsidR="008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270F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обеспечивается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опасностей и снижение уровней профессиональных рисков на рабочих местах, совершенствуется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2D5020" w:rsidRPr="007D6377" w:rsidRDefault="00086699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гарантирует выполнение 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нормативных требований охраны труда и добровольно принятых обязательств в этой области.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обеспечение ук</w:t>
      </w:r>
      <w:r w:rsidR="0008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азанной гарантии Администрации 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="008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намерено принять необходимые меры и реализовать соответствующие мероприятия.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Для достижения целей политики в области охраны труда реализуются следующие мероприятия: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проведение специальной оценки условий труда (СОУТ), выявление опасностей и оценка уровней профессиональных рисков;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обеспечение стендами с печатными материалами по охране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обучение в области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внедрение программ электронного документооборота в области охраны труда с учетом требований законодательства;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организация площадки и размещение на ней инвентаря для занятий спортом;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обеспечение естественного и искусственного освещения на рабочих местах и в иных помещениях.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начале каждого года политика в области охраны труда оценивается на соответствие стратегическим задачам Администрации  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Разработка и внедрение СУОТ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Информация об ответственных лицах, их полномочиях и зоне ответственности в </w:t>
      </w:r>
      <w:r w:rsidR="0008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СУОТ утверждается Главой </w:t>
      </w:r>
      <w:r w:rsidR="00086699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данной информаци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должны быть ознакомлены все </w:t>
      </w:r>
      <w:r w:rsidR="00086699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Глава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Рековичского сельского поселения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является ответственным за функционирование СУОТ, полное соблюдение требований охраны труда в Администрации 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Брянской </w:t>
      </w:r>
      <w:r w:rsidR="000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86699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за реализацию мер по улучшению условий труда работников.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Администрации   </w:t>
      </w:r>
      <w:r w:rsidR="00151961" w:rsidRPr="007D6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Рековичское сельское поселение</w:t>
      </w:r>
      <w:r w:rsidR="00151961" w:rsidRPr="002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Брянской области</w:t>
      </w:r>
      <w:r w:rsidR="00151961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7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одноур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овневая система управления охраной труда. Администрации 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Рековичского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лице Главы </w:t>
      </w:r>
      <w:r w:rsidR="0015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Рековичского сельского поселения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 сельского поселения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создания безопасных условий и охраны труда, выполнения мер, установленных ст. 214 ТК РФ;</w:t>
      </w:r>
    </w:p>
    <w:p w:rsidR="002D5020" w:rsidRPr="007D6377" w:rsidRDefault="004915E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координация всех направлений функционирования СУОТ;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разработка перечня актуальных нормативных правовых актов, в том числе локальных, содержащих требования охраны труда. 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обеспечение доступа работников к актуальным нормативным правовым актам, методической документации в области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контроль за соблюдением требований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мониторинг состояния условий 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разработка и организация мероприятий по улучшению условий и охраны труда, контроль их выполнения;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участие в разработке и пересмотре локальных нормативных актов по охране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участие в управлении профессиональными рисками;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участие в комиссии, образованной для расследования несчастного случая;</w:t>
      </w:r>
    </w:p>
    <w:p w:rsidR="002D5020" w:rsidRPr="007D6377" w:rsidRDefault="004915E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работники: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Планирование СУОТ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 качестве опасностей, которые могут угрожать здоровью работников в связи с их трудовой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Администрации Рековичского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следующие: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психоэмоциональная перегрузка;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перенапряжение зрительного анализатора.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Администрации  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При оценке уровня профессиональных рисков в 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выявленных опасностей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специф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деятельности Администрации 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План мероприятий утверждается Главой 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плане мероприятий отражаются, в частности: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(наименование) планируемых мероприятий;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ожидаемый результат каждого мероприятия;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реализации мероприятия;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лица, ответственные за реализацию мероприятия;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выделяемые ресурсы и источники финансирования мероприятий.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При планировании мероприятия учитываются изменения, касающиеся таких аспектов: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нормативного регулирования, содержащего государственные нормативные требования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условий труда работников (по результатам СОУТ и оценки профессиональных рисков (ОПР));</w:t>
      </w:r>
    </w:p>
    <w:p w:rsidR="002D5020" w:rsidRPr="007D6377" w:rsidRDefault="00086699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 области охраны труда в Администрации  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 устойчивой положительной динамике улучшения условий 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отсутствию нарушений обязательных требований в области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достижению показателей улучшения условий труда.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Обеспечение функционирования СУОТ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подготовка в области выявления опасностей при выполнении работ и реализации мер реагирования на них;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непрерывная подготовка и повышение квалификации в области охраны труда.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44. В рамках СУОТ работники должны быть проинформированы: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 политике и целях Администрация  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ответственности за нарушение указанных требований;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результатах расследования несчастных случаев на производстве и микротравм (микроповреждений);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опасностях и рисках на рабочих местах, а также мерах управления, разработанных в их отношении.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45.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2D5020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70F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F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F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F7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Функционирование СУОТ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процессами, обеспечивающими функционирование СУОТ в Администрации  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специальная оценка условий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профессиональных рисков;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медицинских осмотров и освидетельствования работников;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обучение работников;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безопасности работников при эксплуатации зданий и сооружений;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безопасности работников при эксплуатации оборудования;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санитарно-бытовое обеспечение работников;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обеспечение социального страхования работников;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взаимодействие с государственными надзорными органами, органами исполнительной власт</w:t>
      </w:r>
      <w:r w:rsidR="008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реагирование на аварийные ситуации;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реагирование на несчастные случаи;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реагирование на профессиональные заболевания.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результатами СОУТ и ОПР, а также в связи со спецификой деятельности и штатного состава работников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следующий перечень процессов: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процессы, обеспечивающие допуск работников к самостоятельной работе 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процессы, обеспечивающие безопасность производственной среды;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группа сопутствующих процессов по охране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процессы реагирования на ситуации.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планирование и выполнение мероприятий по охране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 планирования и выполнения таких мероприятий, их анализ по результатам контроля;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корректирующих действий по совершенствованию функционирования СУОТ;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управление документами СУОТ;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информирование работников, взаимодействие с ними;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распределение обязанностей по обеспечению функционирования СУОТ.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сельского поселения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50.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Главой 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 сельского поселения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Оценка результатов деятельности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контроля при функционировании СУОТ являются мероприятия, процессы и процедуры, реализуемые в рамках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К основным видам контроля функционирования СУОТ относятся: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 состояния рабочего места;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учет и анализ несчастных случаев, профессиональных заболеваний;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контроль эффективности функционирования отдельных элементов СУОТ и системы в целом.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мероприятий может использоваться фото- и видеофиксация.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Рековичское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отчет о функционировании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 ежегодном отчете отражается оценка следующих показателей: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достижение целей в области охраны труда;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2)способность 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СУОТ, действующей в 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Рековичского</w:t>
      </w:r>
      <w:r w:rsidR="004915E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выполнение обязанностей, отраженных в политике в области охраны труда;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эффективность действий на всех уровнях управления;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необходимость дальнейшего развития СУОТ, включая корректировку целей в области охраны труда, перераспределение обязанностей должностных лиц;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необходимость своевременной подготовки работников, которых затронут решения об изменении СУОТ;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необходимость изменения критериев оценки эффективности функционирования СУОТ;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полнота идентификации опасностей и управления профессиональными рисками в рамках СУОТ;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необходимость выработки корректирующих мер.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контроля функционирования СУОТ определяются, в частности, следующими данными: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абсолютными показателями (время на выполнение, стоимость, технические показатели и пр.);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качественными показателями (актуальность и доступность исходных данных для реализации процессов СУОТ).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Улучшение функционирования СУОТ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показателей ежегодного отчета о функционировании СУОТ в Администрации </w:t>
      </w:r>
      <w:r w:rsidR="00E83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E83ADF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3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</w:t>
      </w:r>
      <w:r w:rsidR="00E83ADF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реализуются корректирующие меры по совершенствованию ее функционирования.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60. Реализация корректирующих мер состоит из следующих этапов: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разработка;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планирование;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внедрение;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контроль.</w:t>
      </w:r>
    </w:p>
    <w:p w:rsidR="002D5020" w:rsidRPr="007D6377" w:rsidRDefault="008270F7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="002D5020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 каждом этапе реализации корректирующих мер, сроки их выполнения, ответственные лица утверждаются Главой сельского поселения Екатериновка.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На этапах </w:t>
      </w:r>
      <w:r w:rsidR="008270F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формирования,</w:t>
      </w: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корректирующих мер производится опрос работников относительно совершенствования функционирования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63. Работники должны быть проинформированы о результатах деятельности организации по улучшению СУОТ.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889" w:rsidRDefault="00747889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889" w:rsidRDefault="00747889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889" w:rsidRDefault="00747889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DF" w:rsidRDefault="00E83ADF" w:rsidP="002D5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889" w:rsidRPr="007D6377" w:rsidRDefault="00747889" w:rsidP="0074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47889" w:rsidRPr="007D6377" w:rsidRDefault="00747889" w:rsidP="0074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 постановлению </w:t>
      </w:r>
      <w:r w:rsidR="00827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Рековичской 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47889" w:rsidRPr="007D6377" w:rsidRDefault="008270F7" w:rsidP="0074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01.03</w:t>
      </w:r>
      <w:r w:rsidR="00747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5</w:t>
      </w:r>
    </w:p>
    <w:p w:rsidR="00747889" w:rsidRPr="007D6377" w:rsidRDefault="00747889" w:rsidP="0074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 с Положением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управления охраной труда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70F7" w:rsidRPr="007D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Рековичского</w:t>
      </w:r>
      <w:r w:rsidR="0074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Pr="007D6377" w:rsidRDefault="002D5020" w:rsidP="002D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109"/>
        <w:gridCol w:w="2952"/>
        <w:gridCol w:w="1887"/>
        <w:gridCol w:w="1715"/>
      </w:tblGrid>
      <w:tr w:rsidR="002D5020" w:rsidRPr="007D6377" w:rsidTr="00747889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работника</w:t>
            </w:r>
          </w:p>
        </w:tc>
      </w:tr>
      <w:tr w:rsidR="002D5020" w:rsidRPr="007D6377" w:rsidTr="00747889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Default="00747889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Шарыгина Е.А.</w:t>
            </w:r>
          </w:p>
          <w:p w:rsidR="00747889" w:rsidRPr="007D6377" w:rsidRDefault="00747889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8270F7" w:rsidP="0074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D5020"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7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Рековичского</w:t>
            </w:r>
            <w:r w:rsidR="002D5020"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20" w:rsidRPr="007D6377" w:rsidTr="00747889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747889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Соскова З.М.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8270F7" w:rsidP="0074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б</w:t>
            </w:r>
            <w:r w:rsidR="002D5020"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ухгалтер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20" w:rsidRPr="007D6377" w:rsidTr="00747889">
        <w:trPr>
          <w:trHeight w:val="53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747889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М.В.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8270F7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D5020" w:rsidRPr="007D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0" w:rsidRPr="007D6377" w:rsidRDefault="002D5020" w:rsidP="007C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020" w:rsidRDefault="002D5020" w:rsidP="002D5020"/>
    <w:p w:rsidR="007D6377" w:rsidRDefault="007D6377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6377" w:rsidRDefault="007D6377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6377" w:rsidRDefault="007D6377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6377" w:rsidRDefault="007D6377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6377" w:rsidRDefault="007D6377" w:rsidP="007D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6377" w:rsidRPr="007D6377" w:rsidRDefault="007D6377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377" w:rsidRPr="007D6377" w:rsidRDefault="007D6377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377" w:rsidRDefault="007D6377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20" w:rsidRDefault="002D5020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020" w:rsidRDefault="002D5020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020" w:rsidRDefault="002D5020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020" w:rsidRPr="007D6377" w:rsidRDefault="002D5020" w:rsidP="007D6377">
      <w:pPr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020" w:rsidRPr="007D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10" w:rsidRDefault="009A2410" w:rsidP="002D5020">
      <w:pPr>
        <w:spacing w:after="0" w:line="240" w:lineRule="auto"/>
      </w:pPr>
      <w:r>
        <w:separator/>
      </w:r>
    </w:p>
  </w:endnote>
  <w:endnote w:type="continuationSeparator" w:id="0">
    <w:p w:rsidR="009A2410" w:rsidRDefault="009A2410" w:rsidP="002D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10" w:rsidRDefault="009A2410" w:rsidP="002D5020">
      <w:pPr>
        <w:spacing w:after="0" w:line="240" w:lineRule="auto"/>
      </w:pPr>
      <w:r>
        <w:separator/>
      </w:r>
    </w:p>
  </w:footnote>
  <w:footnote w:type="continuationSeparator" w:id="0">
    <w:p w:rsidR="009A2410" w:rsidRDefault="009A2410" w:rsidP="002D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76D"/>
    <w:multiLevelType w:val="multilevel"/>
    <w:tmpl w:val="AC8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6748F"/>
    <w:multiLevelType w:val="hybridMultilevel"/>
    <w:tmpl w:val="A91E8E46"/>
    <w:lvl w:ilvl="0" w:tplc="93CEC518">
      <w:start w:val="4"/>
      <w:numFmt w:val="decimal"/>
      <w:lvlText w:val="%1.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4C05C">
      <w:start w:val="1"/>
      <w:numFmt w:val="lowerLetter"/>
      <w:lvlText w:val="%2"/>
      <w:lvlJc w:val="left"/>
      <w:pPr>
        <w:ind w:left="1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BE55BE">
      <w:start w:val="1"/>
      <w:numFmt w:val="lowerRoman"/>
      <w:lvlText w:val="%3"/>
      <w:lvlJc w:val="left"/>
      <w:pPr>
        <w:ind w:left="2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BC130A">
      <w:start w:val="1"/>
      <w:numFmt w:val="decimal"/>
      <w:lvlText w:val="%4"/>
      <w:lvlJc w:val="left"/>
      <w:pPr>
        <w:ind w:left="3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94ACA6">
      <w:start w:val="1"/>
      <w:numFmt w:val="lowerLetter"/>
      <w:lvlText w:val="%5"/>
      <w:lvlJc w:val="left"/>
      <w:pPr>
        <w:ind w:left="3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D4AABA">
      <w:start w:val="1"/>
      <w:numFmt w:val="lowerRoman"/>
      <w:lvlText w:val="%6"/>
      <w:lvlJc w:val="left"/>
      <w:pPr>
        <w:ind w:left="4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7DCB446">
      <w:start w:val="1"/>
      <w:numFmt w:val="decimal"/>
      <w:lvlText w:val="%7"/>
      <w:lvlJc w:val="left"/>
      <w:pPr>
        <w:ind w:left="5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B01C1A">
      <w:start w:val="1"/>
      <w:numFmt w:val="lowerLetter"/>
      <w:lvlText w:val="%8"/>
      <w:lvlJc w:val="left"/>
      <w:pPr>
        <w:ind w:left="5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4455CE">
      <w:start w:val="1"/>
      <w:numFmt w:val="lowerRoman"/>
      <w:lvlText w:val="%9"/>
      <w:lvlJc w:val="left"/>
      <w:pPr>
        <w:ind w:left="6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8C24BE0"/>
    <w:multiLevelType w:val="hybridMultilevel"/>
    <w:tmpl w:val="42EE2DD6"/>
    <w:lvl w:ilvl="0" w:tplc="E95C0BE4">
      <w:start w:val="1"/>
      <w:numFmt w:val="decimal"/>
      <w:lvlText w:val="%1.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AA614E0">
      <w:start w:val="1"/>
      <w:numFmt w:val="lowerLetter"/>
      <w:lvlText w:val="%2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68389A">
      <w:start w:val="1"/>
      <w:numFmt w:val="lowerRoman"/>
      <w:lvlText w:val="%3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986C89E">
      <w:start w:val="1"/>
      <w:numFmt w:val="decimal"/>
      <w:lvlText w:val="%4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3A02F20">
      <w:start w:val="1"/>
      <w:numFmt w:val="lowerLetter"/>
      <w:lvlText w:val="%5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AD67CEA">
      <w:start w:val="1"/>
      <w:numFmt w:val="lowerRoman"/>
      <w:lvlText w:val="%6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FF21A20">
      <w:start w:val="1"/>
      <w:numFmt w:val="decimal"/>
      <w:lvlText w:val="%7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F08D894">
      <w:start w:val="1"/>
      <w:numFmt w:val="lowerLetter"/>
      <w:lvlText w:val="%8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F00B272">
      <w:start w:val="1"/>
      <w:numFmt w:val="lowerRoman"/>
      <w:lvlText w:val="%9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77"/>
    <w:rsid w:val="00086699"/>
    <w:rsid w:val="00151961"/>
    <w:rsid w:val="002D5020"/>
    <w:rsid w:val="004915E7"/>
    <w:rsid w:val="0061746A"/>
    <w:rsid w:val="00651DE4"/>
    <w:rsid w:val="00747889"/>
    <w:rsid w:val="007D6377"/>
    <w:rsid w:val="008270F7"/>
    <w:rsid w:val="0084634B"/>
    <w:rsid w:val="00951133"/>
    <w:rsid w:val="009A2410"/>
    <w:rsid w:val="00BD4E97"/>
    <w:rsid w:val="00C4675D"/>
    <w:rsid w:val="00E8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E491"/>
  <w15:chartTrackingRefBased/>
  <w15:docId w15:val="{4D9FE5C7-6C64-494A-9F5E-35B6E81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020"/>
  </w:style>
  <w:style w:type="paragraph" w:styleId="a5">
    <w:name w:val="footer"/>
    <w:basedOn w:val="a"/>
    <w:link w:val="a6"/>
    <w:uiPriority w:val="99"/>
    <w:unhideWhenUsed/>
    <w:rsid w:val="002D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020"/>
  </w:style>
  <w:style w:type="character" w:customStyle="1" w:styleId="FontStyle38">
    <w:name w:val="Font Style38"/>
    <w:rsid w:val="00C4675D"/>
    <w:rPr>
      <w:rFonts w:ascii="Times New Roman" w:hAnsi="Times New Roman" w:cs="Times New Roman" w:hint="default"/>
      <w:noProof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71A8-48D9-4FE0-9BED-2FC17E0E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2023-03-03T07:21:00Z</cp:lastPrinted>
  <dcterms:created xsi:type="dcterms:W3CDTF">2023-03-02T12:55:00Z</dcterms:created>
  <dcterms:modified xsi:type="dcterms:W3CDTF">2023-03-03T07:25:00Z</dcterms:modified>
</cp:coreProperties>
</file>