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BBE41" w14:textId="77777777" w:rsidR="007921EA" w:rsidRPr="007921EA" w:rsidRDefault="007921EA" w:rsidP="007921EA">
      <w:pPr>
        <w:pStyle w:val="a3"/>
        <w:spacing w:before="0" w:beforeAutospacing="0" w:after="150" w:afterAutospacing="0" w:line="238" w:lineRule="atLeast"/>
        <w:jc w:val="center"/>
        <w:rPr>
          <w:color w:val="242424"/>
          <w:sz w:val="28"/>
          <w:szCs w:val="28"/>
        </w:rPr>
      </w:pPr>
      <w:r w:rsidRPr="007921EA">
        <w:rPr>
          <w:color w:val="000000"/>
          <w:sz w:val="28"/>
          <w:szCs w:val="28"/>
        </w:rPr>
        <w:t> </w:t>
      </w:r>
      <w:r w:rsidRPr="007921EA">
        <w:rPr>
          <w:b/>
          <w:bCs/>
          <w:color w:val="242424"/>
          <w:sz w:val="28"/>
          <w:szCs w:val="28"/>
        </w:rPr>
        <w:t>Российская Федерация</w:t>
      </w:r>
    </w:p>
    <w:p w14:paraId="25FE7AC3" w14:textId="77777777" w:rsidR="007921EA" w:rsidRPr="007921EA" w:rsidRDefault="007921EA" w:rsidP="007921EA">
      <w:pPr>
        <w:pStyle w:val="a3"/>
        <w:spacing w:before="0" w:beforeAutospacing="0" w:after="150" w:afterAutospacing="0" w:line="238" w:lineRule="atLeast"/>
        <w:jc w:val="center"/>
        <w:rPr>
          <w:color w:val="242424"/>
          <w:sz w:val="28"/>
          <w:szCs w:val="28"/>
        </w:rPr>
      </w:pPr>
      <w:r w:rsidRPr="007921EA">
        <w:rPr>
          <w:b/>
          <w:bCs/>
          <w:color w:val="242424"/>
          <w:sz w:val="28"/>
          <w:szCs w:val="28"/>
        </w:rPr>
        <w:t>Брянская область</w:t>
      </w:r>
    </w:p>
    <w:p w14:paraId="2EB858B2" w14:textId="77777777" w:rsidR="007921EA" w:rsidRPr="007921EA" w:rsidRDefault="007921EA" w:rsidP="007921EA">
      <w:pPr>
        <w:pStyle w:val="a3"/>
        <w:spacing w:before="0" w:beforeAutospacing="0" w:after="150" w:afterAutospacing="0" w:line="238" w:lineRule="atLeast"/>
        <w:jc w:val="center"/>
        <w:rPr>
          <w:color w:val="242424"/>
          <w:sz w:val="28"/>
          <w:szCs w:val="28"/>
        </w:rPr>
      </w:pPr>
      <w:r w:rsidRPr="007921EA">
        <w:rPr>
          <w:b/>
          <w:bCs/>
          <w:color w:val="242424"/>
          <w:sz w:val="28"/>
          <w:szCs w:val="28"/>
        </w:rPr>
        <w:t>Дубровский район</w:t>
      </w:r>
    </w:p>
    <w:p w14:paraId="712F6493" w14:textId="77777777" w:rsidR="007921EA" w:rsidRPr="007921EA" w:rsidRDefault="007921EA" w:rsidP="007921EA">
      <w:pPr>
        <w:pStyle w:val="a3"/>
        <w:spacing w:before="0" w:beforeAutospacing="0" w:after="150" w:afterAutospacing="0" w:line="238" w:lineRule="atLeast"/>
        <w:jc w:val="center"/>
        <w:rPr>
          <w:color w:val="242424"/>
          <w:sz w:val="28"/>
          <w:szCs w:val="28"/>
        </w:rPr>
      </w:pPr>
      <w:proofErr w:type="spellStart"/>
      <w:r w:rsidRPr="007921EA">
        <w:rPr>
          <w:b/>
          <w:bCs/>
          <w:color w:val="242424"/>
          <w:sz w:val="28"/>
          <w:szCs w:val="28"/>
        </w:rPr>
        <w:t>Рековичская</w:t>
      </w:r>
      <w:proofErr w:type="spellEnd"/>
      <w:r w:rsidRPr="007921EA">
        <w:rPr>
          <w:b/>
          <w:bCs/>
          <w:color w:val="242424"/>
          <w:sz w:val="28"/>
          <w:szCs w:val="28"/>
        </w:rPr>
        <w:t xml:space="preserve"> сельская администрация</w:t>
      </w:r>
    </w:p>
    <w:p w14:paraId="42325948" w14:textId="77777777" w:rsidR="007921EA" w:rsidRPr="007921EA" w:rsidRDefault="007921EA" w:rsidP="007921EA">
      <w:pPr>
        <w:pStyle w:val="a3"/>
        <w:spacing w:before="0" w:beforeAutospacing="0" w:after="150" w:afterAutospacing="0" w:line="238" w:lineRule="atLeast"/>
        <w:jc w:val="center"/>
        <w:rPr>
          <w:color w:val="242424"/>
          <w:sz w:val="28"/>
          <w:szCs w:val="28"/>
        </w:rPr>
      </w:pPr>
      <w:r w:rsidRPr="007921EA">
        <w:rPr>
          <w:b/>
          <w:bCs/>
          <w:color w:val="242424"/>
          <w:sz w:val="28"/>
          <w:szCs w:val="28"/>
        </w:rPr>
        <w:t>П О С Т А Н О В Л Е Н И Е</w:t>
      </w:r>
    </w:p>
    <w:p w14:paraId="2097FEFE" w14:textId="77777777" w:rsidR="007921EA" w:rsidRPr="007921EA" w:rsidRDefault="007921EA" w:rsidP="007921EA">
      <w:pPr>
        <w:pStyle w:val="a3"/>
        <w:spacing w:before="0" w:beforeAutospacing="0" w:after="150" w:afterAutospacing="0" w:line="238" w:lineRule="atLeast"/>
        <w:rPr>
          <w:color w:val="242424"/>
          <w:sz w:val="28"/>
          <w:szCs w:val="28"/>
        </w:rPr>
      </w:pPr>
      <w:r w:rsidRPr="007921EA">
        <w:rPr>
          <w:b/>
          <w:bCs/>
          <w:color w:val="242424"/>
          <w:sz w:val="28"/>
          <w:szCs w:val="28"/>
        </w:rPr>
        <w:t>от 07.04.2022г.                                                                                          №13</w:t>
      </w:r>
      <w:r w:rsidRPr="007921EA">
        <w:rPr>
          <w:b/>
          <w:bCs/>
          <w:color w:val="242424"/>
          <w:sz w:val="28"/>
          <w:szCs w:val="28"/>
        </w:rPr>
        <w:br/>
      </w:r>
      <w:proofErr w:type="spellStart"/>
      <w:r w:rsidRPr="007921EA">
        <w:rPr>
          <w:b/>
          <w:bCs/>
          <w:color w:val="242424"/>
          <w:sz w:val="28"/>
          <w:szCs w:val="28"/>
        </w:rPr>
        <w:t>с.Рековичи</w:t>
      </w:r>
      <w:proofErr w:type="spellEnd"/>
    </w:p>
    <w:p w14:paraId="1AEDA2C2" w14:textId="44A21DE4" w:rsidR="007921EA" w:rsidRPr="007921EA" w:rsidRDefault="007921EA" w:rsidP="00792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1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Порядка формирования и утверждения перечня объектов, в отношении которых планируется заключение концессионных соглашений, и порядка принятия решений о заключении концессионных соглашений.</w:t>
      </w:r>
    </w:p>
    <w:p w14:paraId="05435CC0" w14:textId="5467365A" w:rsidR="007921EA" w:rsidRPr="007921EA" w:rsidRDefault="007921EA" w:rsidP="007921EA">
      <w:pPr>
        <w:pStyle w:val="a3"/>
        <w:spacing w:before="0" w:beforeAutospacing="0" w:after="0" w:afterAutospacing="0" w:line="238" w:lineRule="atLeast"/>
        <w:jc w:val="both"/>
        <w:rPr>
          <w:color w:val="242424"/>
          <w:sz w:val="28"/>
          <w:szCs w:val="28"/>
        </w:rPr>
      </w:pPr>
      <w:r w:rsidRPr="007921EA">
        <w:rPr>
          <w:color w:val="000000"/>
          <w:sz w:val="28"/>
          <w:szCs w:val="28"/>
        </w:rPr>
        <w:t> </w:t>
      </w:r>
      <w:r w:rsidRPr="007921EA">
        <w:rPr>
          <w:color w:val="242424"/>
          <w:sz w:val="28"/>
          <w:szCs w:val="28"/>
        </w:rPr>
        <w:t>В соответствии с Федеральным закон</w:t>
      </w:r>
      <w:hyperlink r:id="rId4" w:history="1">
        <w:r w:rsidRPr="007921EA">
          <w:rPr>
            <w:rStyle w:val="a4"/>
            <w:color w:val="1D85B3"/>
            <w:sz w:val="28"/>
            <w:szCs w:val="28"/>
            <w:bdr w:val="none" w:sz="0" w:space="0" w:color="auto" w:frame="1"/>
          </w:rPr>
          <w:t>ом</w:t>
        </w:r>
      </w:hyperlink>
      <w:r w:rsidRPr="007921EA">
        <w:rPr>
          <w:color w:val="242424"/>
          <w:sz w:val="28"/>
          <w:szCs w:val="28"/>
        </w:rPr>
        <w:t> от 06.10.2003 № 131-ФЗ "Об общих принципах организации местного самоуправления в Российской Федерации", в целях реализации положений Федерального </w:t>
      </w:r>
      <w:hyperlink r:id="rId5" w:history="1">
        <w:r w:rsidRPr="007921EA">
          <w:rPr>
            <w:rStyle w:val="a4"/>
            <w:color w:val="1D85B3"/>
            <w:sz w:val="28"/>
            <w:szCs w:val="28"/>
            <w:bdr w:val="none" w:sz="0" w:space="0" w:color="auto" w:frame="1"/>
          </w:rPr>
          <w:t>закона</w:t>
        </w:r>
      </w:hyperlink>
      <w:r w:rsidRPr="007921EA">
        <w:rPr>
          <w:color w:val="242424"/>
          <w:sz w:val="28"/>
          <w:szCs w:val="28"/>
        </w:rPr>
        <w:t> от 21.07.2005 № 115-ФЗ "О концессионных соглашениях"</w:t>
      </w:r>
      <w:r w:rsidR="00013776">
        <w:rPr>
          <w:color w:val="242424"/>
          <w:sz w:val="28"/>
          <w:szCs w:val="28"/>
        </w:rPr>
        <w:t xml:space="preserve"> </w:t>
      </w:r>
      <w:r w:rsidR="00013776" w:rsidRPr="007921EA">
        <w:rPr>
          <w:color w:val="000000"/>
          <w:sz w:val="28"/>
          <w:szCs w:val="28"/>
        </w:rPr>
        <w:t xml:space="preserve">в целях обеспечения взаимодействия и координации деятельности </w:t>
      </w:r>
      <w:proofErr w:type="spellStart"/>
      <w:r w:rsidR="00013776">
        <w:rPr>
          <w:color w:val="000000"/>
          <w:sz w:val="28"/>
          <w:szCs w:val="28"/>
        </w:rPr>
        <w:t>Рековичского</w:t>
      </w:r>
      <w:proofErr w:type="spellEnd"/>
      <w:r w:rsidR="00013776">
        <w:rPr>
          <w:color w:val="000000"/>
          <w:sz w:val="28"/>
          <w:szCs w:val="28"/>
        </w:rPr>
        <w:t xml:space="preserve"> </w:t>
      </w:r>
      <w:r w:rsidR="00013776" w:rsidRPr="007921EA">
        <w:rPr>
          <w:color w:val="000000"/>
          <w:sz w:val="28"/>
          <w:szCs w:val="28"/>
        </w:rPr>
        <w:t>сельского пос</w:t>
      </w:r>
      <w:r w:rsidR="00013776">
        <w:rPr>
          <w:color w:val="000000"/>
          <w:sz w:val="28"/>
          <w:szCs w:val="28"/>
        </w:rPr>
        <w:t xml:space="preserve">еления </w:t>
      </w:r>
      <w:r w:rsidR="00013776" w:rsidRPr="007921EA">
        <w:rPr>
          <w:color w:val="000000"/>
          <w:sz w:val="28"/>
          <w:szCs w:val="28"/>
        </w:rPr>
        <w:t xml:space="preserve">при подготовке концессионных соглашений и эффективного использования имущества, </w:t>
      </w:r>
      <w:r w:rsidR="00013776">
        <w:rPr>
          <w:color w:val="000000"/>
          <w:sz w:val="28"/>
          <w:szCs w:val="28"/>
        </w:rPr>
        <w:t>н</w:t>
      </w:r>
      <w:r w:rsidR="00013776" w:rsidRPr="007921EA">
        <w:rPr>
          <w:color w:val="000000"/>
          <w:sz w:val="28"/>
          <w:szCs w:val="28"/>
        </w:rPr>
        <w:t xml:space="preserve">аходящегося в собственности </w:t>
      </w:r>
      <w:proofErr w:type="spellStart"/>
      <w:r w:rsidR="00013776">
        <w:rPr>
          <w:color w:val="000000"/>
          <w:sz w:val="28"/>
          <w:szCs w:val="28"/>
        </w:rPr>
        <w:t>Рековичского</w:t>
      </w:r>
      <w:proofErr w:type="spellEnd"/>
      <w:r w:rsidR="00013776">
        <w:rPr>
          <w:color w:val="000000"/>
          <w:sz w:val="28"/>
          <w:szCs w:val="28"/>
        </w:rPr>
        <w:t xml:space="preserve"> </w:t>
      </w:r>
      <w:r w:rsidR="00013776" w:rsidRPr="007921EA">
        <w:rPr>
          <w:color w:val="000000"/>
          <w:sz w:val="28"/>
          <w:szCs w:val="28"/>
        </w:rPr>
        <w:t>сельского поселения</w:t>
      </w:r>
    </w:p>
    <w:p w14:paraId="1C450D40" w14:textId="77777777" w:rsidR="007921EA" w:rsidRPr="007921EA" w:rsidRDefault="007921EA" w:rsidP="00792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14:paraId="215884E2" w14:textId="2268CEE3" w:rsidR="007921EA" w:rsidRPr="007921EA" w:rsidRDefault="007921EA" w:rsidP="00792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Утвердить Порядок формирования и утверждения перечня объектов, в отношении которых планируется заключение концессионных соглашений (приложение 1).</w:t>
      </w:r>
    </w:p>
    <w:p w14:paraId="5BEE8D12" w14:textId="77777777" w:rsidR="007921EA" w:rsidRPr="007921EA" w:rsidRDefault="007921EA" w:rsidP="00792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Порядок принятия решений о заключении концессионных соглашений (приложение 2).</w:t>
      </w:r>
    </w:p>
    <w:p w14:paraId="69A6C381" w14:textId="385E7895" w:rsidR="007921EA" w:rsidRPr="007921EA" w:rsidRDefault="007921EA" w:rsidP="00792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с момента его обнародования.</w:t>
      </w:r>
    </w:p>
    <w:p w14:paraId="3DA70F25" w14:textId="77777777" w:rsidR="007921EA" w:rsidRPr="007921EA" w:rsidRDefault="007921EA" w:rsidP="00792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за исполнением данного постановления оставляю за собой.</w:t>
      </w:r>
    </w:p>
    <w:p w14:paraId="4CFCCBC4" w14:textId="77777777" w:rsidR="007921EA" w:rsidRPr="007921EA" w:rsidRDefault="007921EA" w:rsidP="00792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922096E" w14:textId="77777777" w:rsidR="007921EA" w:rsidRPr="007921EA" w:rsidRDefault="007921EA" w:rsidP="00792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6EEC944" w14:textId="77777777" w:rsidR="00013776" w:rsidRDefault="007921EA" w:rsidP="00792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013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Рековичской</w:t>
      </w:r>
      <w:proofErr w:type="spellEnd"/>
      <w:r w:rsidR="00013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9D071AA" w14:textId="51E9A00D" w:rsidR="007921EA" w:rsidRPr="007921EA" w:rsidRDefault="00013776" w:rsidP="00792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сельской </w:t>
      </w:r>
      <w:r w:rsidR="007921EA"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Е.А.Шарыгина</w:t>
      </w:r>
      <w:proofErr w:type="spellEnd"/>
    </w:p>
    <w:p w14:paraId="4FD95ADB" w14:textId="77777777" w:rsidR="007921EA" w:rsidRPr="007921EA" w:rsidRDefault="007921EA" w:rsidP="00792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07F6A49" w14:textId="77777777" w:rsidR="007921EA" w:rsidRPr="007921EA" w:rsidRDefault="007921EA" w:rsidP="00792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5D2F6CD" w14:textId="1F19F5D8" w:rsidR="007921EA" w:rsidRPr="007921EA" w:rsidRDefault="007921EA" w:rsidP="000137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Приложение № 1</w:t>
      </w:r>
    </w:p>
    <w:p w14:paraId="50EDF3A2" w14:textId="77777777" w:rsidR="00013776" w:rsidRDefault="007921EA" w:rsidP="000137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  <w:r w:rsidR="00013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3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Рековичской</w:t>
      </w:r>
      <w:proofErr w:type="spellEnd"/>
      <w:r w:rsidR="00013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427087D" w14:textId="77777777" w:rsidR="00013776" w:rsidRDefault="00013776" w:rsidP="000137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сельской</w:t>
      </w:r>
      <w:r w:rsidR="007921EA"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14:paraId="5B618743" w14:textId="3C83883D" w:rsidR="00013776" w:rsidRPr="007921EA" w:rsidRDefault="00013776" w:rsidP="000137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№13 от 07.04.2022г.</w:t>
      </w:r>
    </w:p>
    <w:p w14:paraId="0B9838BB" w14:textId="41F92261" w:rsidR="007921EA" w:rsidRPr="007921EA" w:rsidRDefault="007921EA" w:rsidP="007921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7196D7" w14:textId="6B3E248C" w:rsidR="007921EA" w:rsidRPr="007921EA" w:rsidRDefault="007921EA" w:rsidP="00013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14:paraId="75B4A6DF" w14:textId="77777777" w:rsidR="007921EA" w:rsidRPr="007921EA" w:rsidRDefault="007921EA" w:rsidP="007921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14:paraId="2E72A103" w14:textId="77777777" w:rsidR="007921EA" w:rsidRPr="007921EA" w:rsidRDefault="007921EA" w:rsidP="00792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E97CE6C" w14:textId="49B18901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Настоящий Порядок разработан в соответствии с Федеральным законом от 21.07.2005 № 115-ФЗ "О концессионных соглашениях" (далее - Федеральный закон № 115-ФЗ) и определяет порядок формирования и утверждения перечня объектов, являющихся муниципальной собственностью </w:t>
      </w:r>
      <w:proofErr w:type="spellStart"/>
      <w:r w:rsidR="00013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Рековичского</w:t>
      </w:r>
      <w:proofErr w:type="spellEnd"/>
      <w:r w:rsidR="00013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013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Дубровского </w:t>
      </w: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013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Брянской</w:t>
      </w: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Российской Федерации (далее - объекты), в отношении которых планируется заключение концессионных соглашений (далее - Перечень).</w:t>
      </w:r>
    </w:p>
    <w:p w14:paraId="20D6F960" w14:textId="0B3BD87A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Формирование проекта Перечня осуществляется администрацией </w:t>
      </w:r>
      <w:proofErr w:type="spellStart"/>
      <w:r w:rsidR="00013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Рековичского</w:t>
      </w:r>
      <w:proofErr w:type="spellEnd"/>
      <w:r w:rsidR="00013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3776"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013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Дубровского </w:t>
      </w:r>
      <w:r w:rsidR="00013776"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013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Брянской</w:t>
      </w:r>
      <w:r w:rsidR="00013776"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Российской Федерации </w:t>
      </w: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Администрация), в соответствии с поступившими предложениями о включении в Перечень предлагаемых к передаче в концессию объектов.</w:t>
      </w:r>
    </w:p>
    <w:p w14:paraId="7229A054" w14:textId="77777777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 </w:t>
      </w:r>
    </w:p>
    <w:p w14:paraId="41F8A928" w14:textId="77777777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Предложения направляются в Администрацию в срок до 1 декабря года, предшествующего году формирования Перечня, по форме, указанной в приложении к настоящему Порядку.</w:t>
      </w:r>
    </w:p>
    <w:p w14:paraId="7B7E3A12" w14:textId="77777777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14:paraId="3486BCE0" w14:textId="64EDC294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2.4. Перечень объектов, в отношении, которых планируется заключение концессионных соглашений, утверждается ежегодно до 1 февраля текущего календарного года. Указанный перечень после его утверждения подлежит размещению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администрации</w:t>
      </w:r>
      <w:r w:rsidR="00013776" w:rsidRPr="00013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13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Рековичского</w:t>
      </w:r>
      <w:proofErr w:type="spellEnd"/>
      <w:r w:rsidR="00013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3776"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013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Дубровского </w:t>
      </w:r>
      <w:r w:rsidR="00013776"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013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Брянской</w:t>
      </w:r>
      <w:r w:rsidR="00013776"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Российской Федерации</w:t>
      </w: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</w:t>
      </w:r>
    </w:p>
    <w:p w14:paraId="3008AC6D" w14:textId="77777777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7CB9D46" w14:textId="77777777" w:rsidR="007921EA" w:rsidRPr="007921EA" w:rsidRDefault="007921EA" w:rsidP="00792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95D71CD" w14:textId="77777777" w:rsidR="007921EA" w:rsidRPr="007921EA" w:rsidRDefault="007921EA" w:rsidP="00792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0E3AA7A" w14:textId="77777777" w:rsidR="007921EA" w:rsidRPr="007921EA" w:rsidRDefault="007921EA" w:rsidP="00792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90FDE77" w14:textId="104E88BA" w:rsidR="007921EA" w:rsidRDefault="007921EA" w:rsidP="00792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FDFFCB2" w14:textId="3EEE0A30" w:rsidR="00013776" w:rsidRDefault="00013776" w:rsidP="00792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099EE4" w14:textId="0521674D" w:rsidR="00013776" w:rsidRDefault="00013776" w:rsidP="00792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84999C" w14:textId="1305EF0F" w:rsidR="00013776" w:rsidRDefault="00013776" w:rsidP="00792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B0CFD0" w14:textId="4B2155B3" w:rsidR="00013776" w:rsidRDefault="00013776" w:rsidP="00792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E18686" w14:textId="5EF29BFE" w:rsidR="00013776" w:rsidRDefault="00013776" w:rsidP="00792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574CE5" w14:textId="5C2DBD10" w:rsidR="00013776" w:rsidRDefault="00013776" w:rsidP="00792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BB00C7" w14:textId="5E19B6B2" w:rsidR="00013776" w:rsidRDefault="00013776" w:rsidP="00792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82B3CA" w14:textId="00382028" w:rsidR="00013776" w:rsidRDefault="00013776" w:rsidP="00792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3654DC" w14:textId="3362237D" w:rsidR="00013776" w:rsidRDefault="00013776" w:rsidP="00792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F830A9" w14:textId="0A6FAA89" w:rsidR="00013776" w:rsidRDefault="00013776" w:rsidP="00792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EE118C" w14:textId="60242882" w:rsidR="00013776" w:rsidRDefault="00013776" w:rsidP="00792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32FEC8" w14:textId="4D652CA7" w:rsidR="00013776" w:rsidRDefault="00013776" w:rsidP="00792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DFE8FE" w14:textId="77777777" w:rsidR="007921EA" w:rsidRPr="007921EA" w:rsidRDefault="007921EA" w:rsidP="007921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к Порядку</w:t>
      </w:r>
    </w:p>
    <w:p w14:paraId="24FA2E98" w14:textId="77777777" w:rsidR="007921EA" w:rsidRPr="007921EA" w:rsidRDefault="007921EA" w:rsidP="007921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и утверждения перечня объектов,</w:t>
      </w:r>
    </w:p>
    <w:p w14:paraId="2CDA3A49" w14:textId="77777777" w:rsidR="007921EA" w:rsidRPr="007921EA" w:rsidRDefault="007921EA" w:rsidP="007921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которых планируется</w:t>
      </w:r>
    </w:p>
    <w:p w14:paraId="4AFADDC8" w14:textId="77777777" w:rsidR="007921EA" w:rsidRPr="007921EA" w:rsidRDefault="007921EA" w:rsidP="007921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концессионных соглашений</w:t>
      </w:r>
    </w:p>
    <w:p w14:paraId="151B24A4" w14:textId="77777777" w:rsidR="007921EA" w:rsidRPr="007921EA" w:rsidRDefault="007921EA" w:rsidP="00792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D595908" w14:textId="77777777" w:rsidR="007921EA" w:rsidRPr="007921EA" w:rsidRDefault="007921EA" w:rsidP="007921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</w:t>
      </w:r>
    </w:p>
    <w:p w14:paraId="77B95D3F" w14:textId="77777777" w:rsidR="007921EA" w:rsidRPr="007921EA" w:rsidRDefault="007921EA" w:rsidP="007921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перечня объектов, в отношении которых планируется заключение концессионных соглашений</w:t>
      </w:r>
    </w:p>
    <w:p w14:paraId="1D3B35D2" w14:textId="77777777" w:rsidR="007921EA" w:rsidRPr="007921EA" w:rsidRDefault="007921EA" w:rsidP="00792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969"/>
        <w:gridCol w:w="1904"/>
        <w:gridCol w:w="1892"/>
        <w:gridCol w:w="1582"/>
        <w:gridCol w:w="1595"/>
      </w:tblGrid>
      <w:tr w:rsidR="007921EA" w:rsidRPr="007921EA" w14:paraId="00E509FD" w14:textId="77777777" w:rsidTr="007921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038C7D8E" w14:textId="77777777" w:rsidR="007921EA" w:rsidRPr="007921EA" w:rsidRDefault="007921EA" w:rsidP="007921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3FB94FE8" w14:textId="77777777" w:rsidR="007921EA" w:rsidRPr="007921EA" w:rsidRDefault="007921EA" w:rsidP="007921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объекта, адрес и (или) местоположение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433B4E46" w14:textId="77777777" w:rsidR="007921EA" w:rsidRPr="007921EA" w:rsidRDefault="007921EA" w:rsidP="007921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5536A8D9" w14:textId="77777777" w:rsidR="007921EA" w:rsidRPr="007921EA" w:rsidRDefault="007921EA" w:rsidP="007921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2CF8695F" w14:textId="77777777" w:rsidR="007921EA" w:rsidRPr="007921EA" w:rsidRDefault="007921EA" w:rsidP="007921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Планируемая сфера применения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14:paraId="50EF2180" w14:textId="77777777" w:rsidR="007921EA" w:rsidRPr="007921EA" w:rsidRDefault="007921EA" w:rsidP="007921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Кадастровый номер объекта недвижимого имущества</w:t>
            </w:r>
          </w:p>
        </w:tc>
      </w:tr>
      <w:tr w:rsidR="007921EA" w:rsidRPr="007921EA" w14:paraId="237EBA68" w14:textId="77777777" w:rsidTr="007921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CE442" w14:textId="77777777" w:rsidR="007921EA" w:rsidRPr="007921EA" w:rsidRDefault="007921EA" w:rsidP="007921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D9E69" w14:textId="77777777" w:rsidR="007921EA" w:rsidRPr="007921EA" w:rsidRDefault="007921EA" w:rsidP="007921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2C67D" w14:textId="77777777" w:rsidR="007921EA" w:rsidRPr="007921EA" w:rsidRDefault="007921EA" w:rsidP="007921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856090" w14:textId="77777777" w:rsidR="007921EA" w:rsidRPr="007921EA" w:rsidRDefault="007921EA" w:rsidP="007921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632CD" w14:textId="77777777" w:rsidR="007921EA" w:rsidRPr="007921EA" w:rsidRDefault="007921EA" w:rsidP="007921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67CF0B" w14:textId="77777777" w:rsidR="007921EA" w:rsidRPr="007921EA" w:rsidRDefault="007921EA" w:rsidP="007921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4FC1E05A" w14:textId="77777777" w:rsidR="007921EA" w:rsidRPr="007921EA" w:rsidRDefault="007921EA" w:rsidP="00792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BC8BBDA" w14:textId="77777777" w:rsidR="007921EA" w:rsidRPr="007921EA" w:rsidRDefault="007921EA" w:rsidP="00792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EDB8E42" w14:textId="77777777" w:rsidR="007921EA" w:rsidRPr="007921EA" w:rsidRDefault="007921EA" w:rsidP="007921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7ED61AE" w14:textId="77777777" w:rsidR="007921EA" w:rsidRPr="007921EA" w:rsidRDefault="007921EA" w:rsidP="007921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8C912AC" w14:textId="77777777" w:rsidR="007921EA" w:rsidRPr="007921EA" w:rsidRDefault="007921EA" w:rsidP="007921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4DE2EBF" w14:textId="77777777" w:rsidR="007921EA" w:rsidRPr="007921EA" w:rsidRDefault="007921EA" w:rsidP="007921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AB41C32" w14:textId="77777777" w:rsidR="007921EA" w:rsidRPr="007921EA" w:rsidRDefault="007921EA" w:rsidP="007921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AAA7697" w14:textId="77777777" w:rsidR="007921EA" w:rsidRPr="007921EA" w:rsidRDefault="007921EA" w:rsidP="007921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894632F" w14:textId="77777777" w:rsidR="007921EA" w:rsidRPr="007921EA" w:rsidRDefault="007921EA" w:rsidP="007921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FADE43B" w14:textId="77777777" w:rsidR="007921EA" w:rsidRPr="007921EA" w:rsidRDefault="007921EA" w:rsidP="007921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D64DF25" w14:textId="77777777" w:rsidR="007921EA" w:rsidRPr="007921EA" w:rsidRDefault="007921EA" w:rsidP="007921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14:paraId="7DC00264" w14:textId="77777777" w:rsidR="00013776" w:rsidRDefault="007921EA" w:rsidP="007921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  <w:proofErr w:type="spellStart"/>
      <w:r w:rsidR="00013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Рековичской</w:t>
      </w:r>
      <w:proofErr w:type="spellEnd"/>
    </w:p>
    <w:p w14:paraId="61D15E17" w14:textId="2A0EAA18" w:rsidR="007921EA" w:rsidRDefault="00013776" w:rsidP="007921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сельской </w:t>
      </w:r>
      <w:r w:rsidR="007921EA"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14:paraId="0FA02D4B" w14:textId="0C772721" w:rsidR="00013776" w:rsidRPr="007921EA" w:rsidRDefault="00013776" w:rsidP="007921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№13 от 07.04.2022г.</w:t>
      </w:r>
    </w:p>
    <w:p w14:paraId="6B89E96E" w14:textId="77777777" w:rsidR="007921EA" w:rsidRPr="007921EA" w:rsidRDefault="007921EA" w:rsidP="00792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4CCFF4C" w14:textId="77777777" w:rsidR="007921EA" w:rsidRPr="007921EA" w:rsidRDefault="007921EA" w:rsidP="007921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14:paraId="676AD475" w14:textId="77777777" w:rsidR="007921EA" w:rsidRPr="007921EA" w:rsidRDefault="007921EA" w:rsidP="007921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принятия решений о заключении концессионных соглашений.</w:t>
      </w:r>
    </w:p>
    <w:p w14:paraId="08658225" w14:textId="77777777" w:rsidR="007921EA" w:rsidRPr="007921EA" w:rsidRDefault="007921EA" w:rsidP="007921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93E7FA9" w14:textId="77777777" w:rsidR="007921EA" w:rsidRPr="007921EA" w:rsidRDefault="007921EA" w:rsidP="00792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</w:p>
    <w:p w14:paraId="2DB45568" w14:textId="77777777" w:rsidR="007921EA" w:rsidRPr="007921EA" w:rsidRDefault="007921EA" w:rsidP="007921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A3D368B" w14:textId="77777777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Порядок принятия решений о заключении концессионных соглашений (далее - Порядок) разработан в соответствии с Гражданским кодексом Российской Федерации, Федеральным законом от 21.07.2005 N 115-ФЗ "О концессионных соглашениях".</w:t>
      </w:r>
    </w:p>
    <w:p w14:paraId="19626271" w14:textId="77777777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 настоящем Порядке применяются понятия и термины, установленные Федеральным законом от 21.07.2005 N 115-ФЗ "О концессионных соглашениях", иными действующими нормативными правовыми актами.</w:t>
      </w:r>
    </w:p>
    <w:p w14:paraId="6E674AE9" w14:textId="08EC6715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Принимает решение о заключении концессионного соглашения и заключает концессионное соглашение от имени муниципального образования </w:t>
      </w:r>
      <w:proofErr w:type="spellStart"/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Рековичского</w:t>
      </w:r>
      <w:proofErr w:type="spellEnd"/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Дубровского </w:t>
      </w: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Брянс</w:t>
      </w: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области Российской Федерации администрация </w:t>
      </w:r>
      <w:proofErr w:type="spellStart"/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Рековичского</w:t>
      </w:r>
      <w:proofErr w:type="spellEnd"/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1C09"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Дубровского </w:t>
      </w:r>
      <w:r w:rsidR="000B1C09"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Брянской</w:t>
      </w:r>
      <w:r w:rsidR="000B1C09"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Российской Федерации</w:t>
      </w:r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BB1BFE3" w14:textId="77777777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Концессионером 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лиц.</w:t>
      </w:r>
    </w:p>
    <w:p w14:paraId="3D1B2907" w14:textId="34855B6C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Инициаторами заключения концессионного соглашения являются как </w:t>
      </w:r>
      <w:proofErr w:type="spellStart"/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Рековичское</w:t>
      </w:r>
      <w:proofErr w:type="spellEnd"/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1C09"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</w:t>
      </w:r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B1C09"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B1C09"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Дубровского </w:t>
      </w:r>
      <w:r w:rsidR="000B1C09"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Брянской</w:t>
      </w:r>
      <w:r w:rsidR="000B1C09"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Российской Федерации</w:t>
      </w: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лица, отвечающие требованиям Федерального закона от 21.05.2005 N 115-ФЗ "О концессионных соглашениях" (далее - инициатор).</w:t>
      </w:r>
    </w:p>
    <w:p w14:paraId="5601C8E9" w14:textId="77777777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1.6. Сторона, несущая расходы по регистрации концессионного соглашения, регистрации права владения и пользования концессионера имуществом, входящим в состав объекта концессионного соглашения, имуществом, предоставленным концессионеру в соответствии с частью 9 статьи 3 Федерального закона от 21.07.2005 N 115-ФЗ "О концессионных отношениях", определяется концессионным соглашением.</w:t>
      </w:r>
    </w:p>
    <w:p w14:paraId="1D85648B" w14:textId="77777777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Стоимость имущества, переданного по концессионному соглашению, определяется в размере рыночной стоимости.</w:t>
      </w:r>
    </w:p>
    <w:p w14:paraId="216EF06E" w14:textId="77777777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Размер концессионной платы, форма, сроки ее внесения устанавливаются концессионным соглашением в соответствии с решением о заключении концессионного соглашения.</w:t>
      </w:r>
    </w:p>
    <w:p w14:paraId="380A6DD3" w14:textId="70266132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1.9. Срок действия концессионного соглашения устанавливается с учетом 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соглашения, срока окупаемости таких инвестиций, срока получения концессионером объема валовой выручки, определенных концессионным соглашением, срока исполнения других обязательств концессионера и (или) </w:t>
      </w:r>
      <w:proofErr w:type="spellStart"/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концедента</w:t>
      </w:r>
      <w:proofErr w:type="spellEnd"/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концессионному соглашению. Срок действия концессионного соглашения может быть продлен, но не более чем на пять лет по соглашению сторон на основании постановления администрации</w:t>
      </w:r>
      <w:r w:rsidR="000B1C09" w:rsidRP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Рековичского</w:t>
      </w:r>
      <w:proofErr w:type="spellEnd"/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1C09"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Дубровского </w:t>
      </w:r>
      <w:r w:rsidR="000B1C09"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Брянской</w:t>
      </w:r>
      <w:r w:rsidR="000B1C09"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Российской Федерации</w:t>
      </w: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240488" w14:textId="77777777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Продление срока действия концессионного соглашения осуществляется по согласованию с антимонопольным органом.</w:t>
      </w:r>
    </w:p>
    <w:p w14:paraId="17CE96D2" w14:textId="77777777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1.10. Исполнение концессионером обязательств по концессионному соглашению обеспечивается путем предоставления безотзывной банковской гарантии, передачи концессионером </w:t>
      </w:r>
      <w:proofErr w:type="spellStart"/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концеденту</w:t>
      </w:r>
      <w:proofErr w:type="spellEnd"/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залог прав концессионера по договору банковского вклада (депозита), осуществления страхования риска ответственности концессионера за нарушение обязательств по концессионному соглашению.</w:t>
      </w:r>
    </w:p>
    <w:p w14:paraId="6B7CBFB8" w14:textId="77777777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безотзывная банковская гарантия должна быть непередаваемой и соответствовать иным утвержденным Правительством Российской Федерации требованиям к таким гарантиям.</w:t>
      </w:r>
    </w:p>
    <w:p w14:paraId="2BD3E6FD" w14:textId="77777777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1.11. Заключение, изменение и прекращение концессионных соглашений осуществляется в порядке, предусмотренном Гражданским кодексом </w:t>
      </w: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Российской Федерации и Федеральным законом от 21.07.2005 № 115-ФЗ "О концессионных соглашениях".</w:t>
      </w:r>
    </w:p>
    <w:p w14:paraId="7B51362C" w14:textId="77777777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5983403" w14:textId="51033265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Организация подготовки и принятия решения о передаче объекта в концессию по инициативе администрации </w:t>
      </w:r>
      <w:proofErr w:type="spellStart"/>
      <w:r w:rsidR="000B1C09" w:rsidRPr="000B1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Рековичского</w:t>
      </w:r>
      <w:proofErr w:type="spellEnd"/>
      <w:r w:rsidR="000B1C09" w:rsidRPr="000B1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B1C09" w:rsidRPr="0079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</w:t>
      </w:r>
      <w:r w:rsidR="000B1C09" w:rsidRPr="000B1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Дубровского </w:t>
      </w:r>
      <w:r w:rsidR="000B1C09" w:rsidRPr="0079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района </w:t>
      </w:r>
      <w:r w:rsidR="000B1C09" w:rsidRPr="000B1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Брянской</w:t>
      </w:r>
      <w:r w:rsidR="000B1C09" w:rsidRPr="0079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области Российской Федерации</w:t>
      </w:r>
      <w:r w:rsidR="000B1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6B104502" w14:textId="77777777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A34498C" w14:textId="77777777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Инициатор подает заявку с предложением рассмотреть имущество в качестве объекта концессионного соглашения.</w:t>
      </w:r>
    </w:p>
    <w:p w14:paraId="72F66862" w14:textId="77777777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заявке прилагаются документы, содержащие следующую информацию:</w:t>
      </w:r>
    </w:p>
    <w:p w14:paraId="720F6059" w14:textId="77777777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технико-экономическое обоснование передачи имущества в концессию;</w:t>
      </w:r>
    </w:p>
    <w:p w14:paraId="52F03423" w14:textId="77777777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предполагаемый объем инвестиций в создание и (или) реконструкцию объекта концессионного соглашения;</w:t>
      </w:r>
    </w:p>
    <w:p w14:paraId="640CFBA7" w14:textId="77777777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срок концессионного соглашения, в том числе срок окупаемости предполагаемых инвестиций;</w:t>
      </w:r>
    </w:p>
    <w:p w14:paraId="611F26CF" w14:textId="77777777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ценам (тарифам) при осуществлении деятельности, предусмотренной концессионным соглашением.</w:t>
      </w:r>
    </w:p>
    <w:p w14:paraId="0320B7AF" w14:textId="77777777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В течение тридцати рабочих дней со дня получения документов готовят оценку возможности и целесообразности передачи объекта муниципальной собственности в концессию.</w:t>
      </w:r>
    </w:p>
    <w:p w14:paraId="193357F1" w14:textId="77777777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Заключение о возможности и целесообразности передачи в концессию имущества, право собственности на которое принадлежит муниципальному образованию, принимается решением рабочей группы на основании оценок возможности и целесообразности передачи имущества в концессию. Дата и время заседания рабочей группы назначается Администрацией в срок не позднее 14 дней от даты, указанной в пункте 2.2.</w:t>
      </w:r>
    </w:p>
    <w:p w14:paraId="61C18833" w14:textId="0BF88263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При принятии решения о возможности и целесообразности передачи имущества, право собственности на которое принадлежит муниципальному образованию, в концессию готовится проект постановления администрации </w:t>
      </w:r>
      <w:proofErr w:type="spellStart"/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Рековичского</w:t>
      </w:r>
      <w:proofErr w:type="spellEnd"/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1C09"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Дубровского </w:t>
      </w:r>
      <w:r w:rsidR="000B1C09"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Брянской</w:t>
      </w:r>
      <w:r w:rsidR="000B1C09"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Российской Федерации</w:t>
      </w: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заключении концессионного соглашения.</w:t>
      </w:r>
    </w:p>
    <w:p w14:paraId="58930097" w14:textId="69C87279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Постановление администрации </w:t>
      </w:r>
      <w:proofErr w:type="spellStart"/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Рековичского</w:t>
      </w:r>
      <w:proofErr w:type="spellEnd"/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1C09"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Дубровского </w:t>
      </w:r>
      <w:r w:rsidR="000B1C09"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Брянской</w:t>
      </w:r>
      <w:r w:rsidR="000B1C09"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Российской Федерации </w:t>
      </w: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заключении концессионного соглашения должно содержать:</w:t>
      </w:r>
    </w:p>
    <w:p w14:paraId="1A8A888F" w14:textId="77777777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условия концессионного соглашения в соответствии со статьей 10 Федерального закона от 21.07.2005 N 115-ФЗ "О концессионных соглашениях";</w:t>
      </w:r>
    </w:p>
    <w:p w14:paraId="4FA59869" w14:textId="77777777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критерии конкурса и параметры критериев конкурса;</w:t>
      </w:r>
    </w:p>
    <w:p w14:paraId="1ED4D268" w14:textId="77777777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вид конкурса (открытый конкурс или закрытый конкурс);</w:t>
      </w:r>
    </w:p>
    <w:p w14:paraId="6598A696" w14:textId="77777777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перечень лиц, которым направляются приглашения принять участие в конкурсе, в случае проведения закрытого конкурса;</w:t>
      </w:r>
    </w:p>
    <w:p w14:paraId="2C3BBB49" w14:textId="77777777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срок опубликования в официальном издании, размещения на официальном сайте в информационно-телекоммуникационной сети </w:t>
      </w:r>
      <w:proofErr w:type="gramStart"/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сообщения</w:t>
      </w:r>
      <w:proofErr w:type="gramEnd"/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открытого конкурса или, в случае проведения закрытого конкурса, срок направления сообщения о проведении закрытого конкурса с приглашением принять участие в закрытом конкурсе.</w:t>
      </w:r>
    </w:p>
    <w:p w14:paraId="0A8C9D7D" w14:textId="2D448F35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Постановлением администрации </w:t>
      </w:r>
      <w:proofErr w:type="spellStart"/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Рековичского</w:t>
      </w:r>
      <w:proofErr w:type="spellEnd"/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1C09"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Дубровского </w:t>
      </w:r>
      <w:r w:rsidR="000B1C09"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Брянской</w:t>
      </w:r>
      <w:r w:rsidR="000B1C09"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Российской Федерации </w:t>
      </w: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утверждается конкурсная документация, вносятся изменения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документации, создается конкурсная комиссия по проведению конкурса (далее - конкурсная комиссия), утверждается персональный состав конкурсной комиссии.</w:t>
      </w:r>
    </w:p>
    <w:p w14:paraId="4F828034" w14:textId="5C8725AC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Администрация </w:t>
      </w:r>
      <w:proofErr w:type="spellStart"/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Рековичского</w:t>
      </w:r>
      <w:proofErr w:type="spellEnd"/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1C09"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Дубровского </w:t>
      </w:r>
      <w:r w:rsidR="000B1C09"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Брянской</w:t>
      </w:r>
      <w:r w:rsidR="000B1C09"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Российской Федерации </w:t>
      </w: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проведение конкурса на право заключения концессионного соглашения в соответствии с положениями, установленными Федеральным законом от 21.07.2005 N 115-ФЗ "О концессионных соглашениях".</w:t>
      </w:r>
    </w:p>
    <w:p w14:paraId="5C7D22C8" w14:textId="77777777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По результатам конкурса заключается концессионное соглашение.</w:t>
      </w:r>
    </w:p>
    <w:p w14:paraId="47AC2EF8" w14:textId="77777777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392B18B" w14:textId="77777777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Организация подготовки и принятия решения о передаче объекта в концессию по инициативе лица, соответствующего требованиям </w:t>
      </w:r>
      <w:r w:rsidRPr="0079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Федерального закона от 21.05.2005 N 115-ФЗ "О концессионных соглашениях"</w:t>
      </w:r>
    </w:p>
    <w:p w14:paraId="1DB1E5FC" w14:textId="77777777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CD0A8C5" w14:textId="3CB89E88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Лица, соответствующие требованиям Федерального закона от 21.05.2005 N 115-ФЗ "О концессионных соглашениях", подают предложение о заключении концессионного соглашения в администрацию </w:t>
      </w:r>
      <w:proofErr w:type="spellStart"/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Рековичского</w:t>
      </w:r>
      <w:proofErr w:type="spellEnd"/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1C09"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Дубровского </w:t>
      </w:r>
      <w:r w:rsidR="000B1C09"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Брянской</w:t>
      </w:r>
      <w:r w:rsidR="000B1C09"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Российской Федерации </w:t>
      </w: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форме, утвержденной Постановлением Правительства Российской Федерации от 31.03.2015 N 300 "Об утверждении формы предложения о заключении концессионного соглашения с лицом, выступающим с инициативой заключения концессионного соглашения".</w:t>
      </w:r>
    </w:p>
    <w:p w14:paraId="7BE77E8E" w14:textId="77777777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выступающее с инициативой заключения концессионного соглашения, вправе представить предложение о заключении концессионного соглашения с приложением проекта концессионного соглашения, включающего в себя существенные условия, предусмотренные статьей 10 Федерального закона от 21.05.2005 N 115-ФЗ "О концессионных соглашениях", и иные не противоречащие законодательству Российской Федерации условия.</w:t>
      </w:r>
    </w:p>
    <w:p w14:paraId="7AEF0A7D" w14:textId="3D5FE3C5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Администрация организует заседание рабочей группы по рассмотрению предложения и заключению концессионного соглашения (либо об отказе в заключение концессионного соглашения), оформляет заключение в соответствии с решением рабочей группы на основании оценок администрации </w:t>
      </w:r>
      <w:proofErr w:type="spellStart"/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Рековичского</w:t>
      </w:r>
      <w:proofErr w:type="spellEnd"/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1C09"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Дубровского </w:t>
      </w:r>
      <w:r w:rsidR="000B1C09"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Брянской</w:t>
      </w:r>
      <w:r w:rsidR="000B1C09"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Российской Федерации </w:t>
      </w: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о:</w:t>
      </w:r>
    </w:p>
    <w:p w14:paraId="3F7255D2" w14:textId="77777777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</w:t>
      </w:r>
    </w:p>
    <w:p w14:paraId="20532F3C" w14:textId="77777777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14:paraId="3247D163" w14:textId="77777777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с указанием основания отказа.</w:t>
      </w:r>
    </w:p>
    <w:p w14:paraId="08388C79" w14:textId="2A31DD87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 Решение о возможности заключения концессионного соглашения либо об отказе в заключение концессионного соглашения принимается администрацией</w:t>
      </w:r>
      <w:r w:rsidR="000B1C09" w:rsidRP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Рековичского</w:t>
      </w:r>
      <w:proofErr w:type="spellEnd"/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1C09"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Дубровского </w:t>
      </w:r>
      <w:r w:rsidR="000B1C09"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Брянской</w:t>
      </w:r>
      <w:r w:rsidR="000B1C09"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Российской Федерации</w:t>
      </w: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C71B8B3" w14:textId="77777777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заключение концессионного соглашения допускается в случаях, предусмотренных Федеральным законом от 21.05.2005 N 115-ФЗ "О концессионных соглашениях".</w:t>
      </w:r>
    </w:p>
    <w:p w14:paraId="31C79474" w14:textId="77777777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рассмотрения предложения о возможности заключения концессионного соглашения и принятия решения о возможности заключения концессионного соглашения, процедура заключения концессионного соглашения установлены Федеральным законом от 21.05.2005 N 115-ФЗ "О концессионных соглашениях".</w:t>
      </w:r>
    </w:p>
    <w:p w14:paraId="5096EF7F" w14:textId="77777777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96EAE4F" w14:textId="77777777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Контроль за исполнением концессионных соглашений</w:t>
      </w:r>
    </w:p>
    <w:p w14:paraId="3621D801" w14:textId="77777777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B6866E5" w14:textId="2C8BC4FE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концессионного соглашения осуществляет администрация</w:t>
      </w:r>
      <w:r w:rsidR="000B1C09" w:rsidRP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Рековичского</w:t>
      </w:r>
      <w:proofErr w:type="spellEnd"/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1C09"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Дубровского </w:t>
      </w:r>
      <w:r w:rsidR="000B1C09"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0B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Брянской</w:t>
      </w:r>
      <w:r w:rsidR="000B1C09"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Российской Федерации</w:t>
      </w: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чьи полномочия распространяются на объект концессионного соглашения.</w:t>
      </w:r>
    </w:p>
    <w:p w14:paraId="7F40326F" w14:textId="77777777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CDBC4F5" w14:textId="77777777" w:rsidR="007921EA" w:rsidRPr="007921EA" w:rsidRDefault="007921EA" w:rsidP="00013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2EFB57F" w14:textId="77777777" w:rsidR="007921EA" w:rsidRPr="007921EA" w:rsidRDefault="007921EA" w:rsidP="00013776">
      <w:pPr>
        <w:pStyle w:val="a3"/>
        <w:spacing w:before="0" w:beforeAutospacing="0" w:after="150" w:afterAutospacing="0" w:line="238" w:lineRule="atLeast"/>
        <w:jc w:val="both"/>
        <w:rPr>
          <w:sz w:val="28"/>
          <w:szCs w:val="28"/>
        </w:rPr>
      </w:pPr>
    </w:p>
    <w:p w14:paraId="44171614" w14:textId="15DAEF3D" w:rsidR="007921EA" w:rsidRDefault="007921EA" w:rsidP="00013776">
      <w:pPr>
        <w:pStyle w:val="a3"/>
        <w:spacing w:before="0" w:beforeAutospacing="0" w:after="150" w:afterAutospacing="0" w:line="238" w:lineRule="atLeast"/>
        <w:jc w:val="both"/>
        <w:rPr>
          <w:sz w:val="28"/>
          <w:szCs w:val="28"/>
        </w:rPr>
      </w:pPr>
    </w:p>
    <w:p w14:paraId="0B18B595" w14:textId="4DFAC502" w:rsidR="007921EA" w:rsidRDefault="007921EA" w:rsidP="00013776">
      <w:pPr>
        <w:pStyle w:val="a3"/>
        <w:spacing w:before="0" w:beforeAutospacing="0" w:after="150" w:afterAutospacing="0" w:line="238" w:lineRule="atLeast"/>
        <w:jc w:val="both"/>
        <w:rPr>
          <w:sz w:val="28"/>
          <w:szCs w:val="28"/>
        </w:rPr>
      </w:pPr>
    </w:p>
    <w:p w14:paraId="2864BA31" w14:textId="5224E1EC" w:rsidR="007921EA" w:rsidRDefault="007921EA" w:rsidP="00013776">
      <w:pPr>
        <w:pStyle w:val="a3"/>
        <w:spacing w:before="0" w:beforeAutospacing="0" w:after="150" w:afterAutospacing="0" w:line="238" w:lineRule="atLeast"/>
        <w:jc w:val="both"/>
        <w:rPr>
          <w:sz w:val="28"/>
          <w:szCs w:val="28"/>
        </w:rPr>
      </w:pPr>
    </w:p>
    <w:p w14:paraId="6BFBF8C4" w14:textId="77777777" w:rsidR="00013776" w:rsidRDefault="00013776" w:rsidP="00013776">
      <w:pPr>
        <w:pStyle w:val="a3"/>
        <w:spacing w:before="0" w:beforeAutospacing="0" w:after="150" w:afterAutospacing="0" w:line="238" w:lineRule="atLeast"/>
        <w:jc w:val="both"/>
        <w:rPr>
          <w:sz w:val="28"/>
          <w:szCs w:val="28"/>
        </w:rPr>
      </w:pPr>
    </w:p>
    <w:p w14:paraId="463E34E5" w14:textId="5B801087" w:rsidR="007921EA" w:rsidRDefault="007921EA" w:rsidP="00013776">
      <w:pPr>
        <w:pStyle w:val="a3"/>
        <w:spacing w:before="0" w:beforeAutospacing="0" w:after="150" w:afterAutospacing="0" w:line="238" w:lineRule="atLeast"/>
        <w:jc w:val="both"/>
        <w:rPr>
          <w:sz w:val="28"/>
          <w:szCs w:val="28"/>
        </w:rPr>
      </w:pPr>
    </w:p>
    <w:p w14:paraId="5B06F4FE" w14:textId="34F187F8" w:rsidR="007921EA" w:rsidRDefault="007921EA" w:rsidP="00013776">
      <w:pPr>
        <w:pStyle w:val="a3"/>
        <w:spacing w:before="0" w:beforeAutospacing="0" w:after="150" w:afterAutospacing="0" w:line="238" w:lineRule="atLeast"/>
        <w:jc w:val="both"/>
        <w:rPr>
          <w:sz w:val="28"/>
          <w:szCs w:val="28"/>
        </w:rPr>
      </w:pPr>
    </w:p>
    <w:p w14:paraId="30FA0AD0" w14:textId="22B1D8F5" w:rsidR="007921EA" w:rsidRDefault="007921EA" w:rsidP="00013776">
      <w:pPr>
        <w:pStyle w:val="a3"/>
        <w:spacing w:before="0" w:beforeAutospacing="0" w:after="150" w:afterAutospacing="0" w:line="238" w:lineRule="atLeast"/>
        <w:jc w:val="both"/>
        <w:rPr>
          <w:sz w:val="28"/>
          <w:szCs w:val="28"/>
        </w:rPr>
      </w:pPr>
    </w:p>
    <w:p w14:paraId="1BDCE10F" w14:textId="03B2BCD1" w:rsidR="000B1C09" w:rsidRDefault="000B1C09" w:rsidP="00013776">
      <w:pPr>
        <w:pStyle w:val="a3"/>
        <w:spacing w:before="0" w:beforeAutospacing="0" w:after="150" w:afterAutospacing="0" w:line="238" w:lineRule="atLeast"/>
        <w:jc w:val="both"/>
        <w:rPr>
          <w:sz w:val="28"/>
          <w:szCs w:val="28"/>
        </w:rPr>
      </w:pPr>
    </w:p>
    <w:p w14:paraId="7B025286" w14:textId="77777777" w:rsidR="000B1C09" w:rsidRPr="007921EA" w:rsidRDefault="000B1C09" w:rsidP="00013776">
      <w:pPr>
        <w:pStyle w:val="a3"/>
        <w:spacing w:before="0" w:beforeAutospacing="0" w:after="150" w:afterAutospacing="0" w:line="238" w:lineRule="atLeast"/>
        <w:jc w:val="both"/>
        <w:rPr>
          <w:sz w:val="28"/>
          <w:szCs w:val="28"/>
        </w:rPr>
      </w:pPr>
    </w:p>
    <w:p w14:paraId="3389D96A" w14:textId="77777777" w:rsidR="007921EA" w:rsidRPr="007921EA" w:rsidRDefault="007921EA" w:rsidP="00013776">
      <w:pPr>
        <w:pStyle w:val="a3"/>
        <w:spacing w:before="0" w:beforeAutospacing="0" w:after="150" w:afterAutospacing="0" w:line="238" w:lineRule="atLeast"/>
        <w:jc w:val="both"/>
        <w:rPr>
          <w:sz w:val="28"/>
          <w:szCs w:val="28"/>
        </w:rPr>
      </w:pPr>
    </w:p>
    <w:sectPr w:rsidR="007921EA" w:rsidRPr="00792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E3"/>
    <w:rsid w:val="00013776"/>
    <w:rsid w:val="000B1C09"/>
    <w:rsid w:val="00405FE3"/>
    <w:rsid w:val="005B389B"/>
    <w:rsid w:val="00747CBB"/>
    <w:rsid w:val="007921EA"/>
    <w:rsid w:val="009347B0"/>
    <w:rsid w:val="00A02BBD"/>
    <w:rsid w:val="00A9555C"/>
    <w:rsid w:val="00AD0809"/>
    <w:rsid w:val="00EB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2770A"/>
  <w15:chartTrackingRefBased/>
  <w15:docId w15:val="{84C9CD93-947C-4B58-A442-D968FE47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47B0"/>
    <w:rPr>
      <w:color w:val="0000FF"/>
      <w:u w:val="single"/>
    </w:rPr>
  </w:style>
  <w:style w:type="character" w:styleId="a5">
    <w:name w:val="Strong"/>
    <w:basedOn w:val="a0"/>
    <w:uiPriority w:val="22"/>
    <w:qFormat/>
    <w:rsid w:val="007921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1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E884B9489E787539BAC135E134682246005DD72E10A8E734B8C1BB0C2J5Y1I" TargetMode="External"/><Relationship Id="rId4" Type="http://schemas.openxmlformats.org/officeDocument/2006/relationships/hyperlink" Target="consultantplus://offline/ref=2E884B9489E787539BAC135E134682246005DC7BE90D8E734B8C1BB0C2J5Y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2022-04-07T09:16:00Z</cp:lastPrinted>
  <dcterms:created xsi:type="dcterms:W3CDTF">2022-04-05T09:26:00Z</dcterms:created>
  <dcterms:modified xsi:type="dcterms:W3CDTF">2022-04-07T09:17:00Z</dcterms:modified>
</cp:coreProperties>
</file>