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334" w:rsidRDefault="00D45334" w:rsidP="00D45334">
      <w:pPr>
        <w:spacing w:after="0" w:line="256" w:lineRule="auto"/>
        <w:jc w:val="center"/>
      </w:pPr>
      <w:r>
        <w:t>Р</w:t>
      </w:r>
      <w:r w:rsidR="009272A6">
        <w:t>ОССИЙСКАЯ ФЕДЕРАЦИЯ</w:t>
      </w:r>
    </w:p>
    <w:p w:rsidR="00D45334" w:rsidRDefault="00D45334" w:rsidP="00D45334">
      <w:pPr>
        <w:spacing w:after="0" w:line="256" w:lineRule="auto"/>
        <w:ind w:right="38"/>
        <w:jc w:val="center"/>
      </w:pPr>
      <w:r>
        <w:t>БРЯНСКАЯ ОБЛАСТЬ</w:t>
      </w:r>
    </w:p>
    <w:p w:rsidR="00D45334" w:rsidRDefault="00D45334" w:rsidP="00D45334">
      <w:pPr>
        <w:spacing w:after="313" w:line="256" w:lineRule="auto"/>
        <w:ind w:right="77"/>
        <w:jc w:val="center"/>
      </w:pPr>
      <w:r>
        <w:t>ДУБРОВСКИЙ РАЙОН</w:t>
      </w:r>
    </w:p>
    <w:p w:rsidR="009272A6" w:rsidRDefault="009272A6" w:rsidP="00D45334">
      <w:pPr>
        <w:spacing w:after="313" w:line="256" w:lineRule="auto"/>
        <w:ind w:right="77"/>
        <w:jc w:val="center"/>
      </w:pPr>
      <w:r>
        <w:t>РЕКОВИЧСКИЙ СЕЛЬСКИЙ СОВЕТ НАРОДНЫХ ДЕПУТАТОВ</w:t>
      </w:r>
    </w:p>
    <w:p w:rsidR="00D45334" w:rsidRDefault="00D45334" w:rsidP="00D45334">
      <w:pPr>
        <w:pStyle w:val="1"/>
      </w:pPr>
      <w:r>
        <w:t>РЕШЕНИЕ</w:t>
      </w:r>
    </w:p>
    <w:p w:rsidR="009272A6" w:rsidRDefault="00D45334" w:rsidP="009272A6">
      <w:pPr>
        <w:spacing w:after="286" w:line="268" w:lineRule="auto"/>
        <w:ind w:left="0" w:right="5309" w:firstLine="0"/>
        <w:jc w:val="left"/>
        <w:rPr>
          <w:u w:val="single" w:color="000000"/>
        </w:rPr>
      </w:pPr>
      <w:r>
        <w:rPr>
          <w:u w:val="single" w:color="000000"/>
        </w:rPr>
        <w:t>от 2</w:t>
      </w:r>
      <w:r w:rsidR="009272A6">
        <w:rPr>
          <w:u w:val="single" w:color="000000"/>
        </w:rPr>
        <w:t>5. 07</w:t>
      </w:r>
      <w:r>
        <w:rPr>
          <w:u w:val="single" w:color="000000"/>
        </w:rPr>
        <w:t>. 2018 года №</w:t>
      </w:r>
      <w:r w:rsidR="009272A6">
        <w:rPr>
          <w:u w:val="single" w:color="000000"/>
        </w:rPr>
        <w:t>54</w:t>
      </w:r>
    </w:p>
    <w:p w:rsidR="00D45334" w:rsidRDefault="009272A6" w:rsidP="009272A6">
      <w:pPr>
        <w:spacing w:after="286" w:line="268" w:lineRule="auto"/>
        <w:ind w:left="0" w:right="5309" w:firstLine="0"/>
        <w:jc w:val="left"/>
      </w:pPr>
      <w:r>
        <w:t xml:space="preserve">О внесении изменений в решение </w:t>
      </w:r>
      <w:proofErr w:type="spellStart"/>
      <w:r>
        <w:t>Рековичского</w:t>
      </w:r>
      <w:proofErr w:type="spellEnd"/>
      <w:r>
        <w:t xml:space="preserve"> сельского</w:t>
      </w:r>
      <w:r w:rsidR="00D45334">
        <w:t xml:space="preserve"> Совета народных депутатов от </w:t>
      </w:r>
      <w:r>
        <w:t>14</w:t>
      </w:r>
      <w:r w:rsidR="00D45334">
        <w:t>.0</w:t>
      </w:r>
      <w:r>
        <w:t>2.</w:t>
      </w:r>
      <w:r w:rsidR="00D45334">
        <w:t>2017 года №</w:t>
      </w:r>
      <w:r>
        <w:t>7</w:t>
      </w:r>
      <w:r w:rsidR="00D45334">
        <w:t xml:space="preserve"> «Об утверждении положения о порядке установления, выплаты и перерасчета пенсии за выслугу лет лицам, замещавшим должности муниципальной службы </w:t>
      </w:r>
      <w:proofErr w:type="spellStart"/>
      <w:r>
        <w:t>Рековичского</w:t>
      </w:r>
      <w:proofErr w:type="spellEnd"/>
      <w:r>
        <w:t xml:space="preserve"> сельского поселения</w:t>
      </w:r>
      <w:r w:rsidR="00D45334">
        <w:t xml:space="preserve"> в новой редакции»</w:t>
      </w:r>
    </w:p>
    <w:p w:rsidR="00D45334" w:rsidRDefault="00D45334" w:rsidP="00D45334">
      <w:pPr>
        <w:spacing w:after="316"/>
        <w:ind w:left="-15" w:right="23" w:firstLine="768"/>
      </w:pPr>
      <w:r>
        <w:t xml:space="preserve">В соответствии с Федеральным законом от </w:t>
      </w:r>
      <w:r w:rsidR="005F3A30">
        <w:rPr>
          <w:noProof/>
        </w:rPr>
        <w:t>07.03.2018г. №56-ФЗ</w:t>
      </w:r>
      <w:bookmarkStart w:id="0" w:name="_GoBack"/>
      <w:bookmarkEnd w:id="0"/>
      <w:r>
        <w:t xml:space="preserve"> «О внесении изменений н отдельные законодательные акты Российской Федерации в связи с принятием Федеральном» закона «О внесении изменений в отдельные законодательные акты Российской Федерации в части учета и совершенствования предоставления мер </w:t>
      </w:r>
      <w:r w:rsidR="009272A6">
        <w:t>социальной п</w:t>
      </w:r>
      <w:r>
        <w:t xml:space="preserve">оддержки исходя из обязанности </w:t>
      </w:r>
      <w:r w:rsidR="009272A6">
        <w:t>соблю</w:t>
      </w:r>
      <w:r>
        <w:t>дения принципа адреснос</w:t>
      </w:r>
      <w:r w:rsidR="009272A6">
        <w:t>т</w:t>
      </w:r>
      <w:r>
        <w:t>и и применения критерие</w:t>
      </w:r>
      <w:r w:rsidR="009272A6">
        <w:t>в</w:t>
      </w:r>
      <w:r>
        <w:t xml:space="preserve"> нуждаемости», рассмотрев обращение </w:t>
      </w:r>
      <w:proofErr w:type="spellStart"/>
      <w:r w:rsidR="009272A6">
        <w:t>Рековичской</w:t>
      </w:r>
      <w:proofErr w:type="spellEnd"/>
      <w:r w:rsidR="009272A6">
        <w:t xml:space="preserve"> сельской </w:t>
      </w:r>
      <w:r>
        <w:t>администрации Дубровского района</w:t>
      </w:r>
    </w:p>
    <w:p w:rsidR="00D45334" w:rsidRDefault="009272A6" w:rsidP="00D45334">
      <w:pPr>
        <w:spacing w:after="284" w:line="256" w:lineRule="auto"/>
        <w:ind w:right="19"/>
        <w:jc w:val="center"/>
      </w:pPr>
      <w:r>
        <w:t>РЕКОВИЧСКИЙ СЕЛЬКИЙ СОВЕТ НАРОДНЫХ ДЕПУТАТОВ</w:t>
      </w:r>
    </w:p>
    <w:p w:rsidR="00D45334" w:rsidRDefault="00D45334" w:rsidP="00D45334">
      <w:pPr>
        <w:pStyle w:val="2"/>
      </w:pPr>
      <w:r>
        <w:t>РЕШИЛ</w:t>
      </w:r>
    </w:p>
    <w:p w:rsidR="00D45334" w:rsidRDefault="009272A6" w:rsidP="00D45334">
      <w:pPr>
        <w:ind w:left="-15" w:right="23" w:firstLine="250"/>
      </w:pPr>
      <w:r>
        <w:t xml:space="preserve">. </w:t>
      </w:r>
      <w:r w:rsidR="00D45334">
        <w:t xml:space="preserve">В Решение </w:t>
      </w:r>
      <w:proofErr w:type="spellStart"/>
      <w:r>
        <w:t>Рековичского</w:t>
      </w:r>
      <w:proofErr w:type="spellEnd"/>
      <w:r>
        <w:t xml:space="preserve"> сельского Совета народных депутатов от 14</w:t>
      </w:r>
      <w:r w:rsidR="00D45334">
        <w:t>.0</w:t>
      </w:r>
      <w:r>
        <w:t>2.2017 года N7</w:t>
      </w:r>
      <w:r w:rsidR="00D45334">
        <w:t xml:space="preserve"> «Об утверждении Положения о порядке ус</w:t>
      </w:r>
      <w:r>
        <w:t>т</w:t>
      </w:r>
      <w:r w:rsidR="00D45334">
        <w:t>ановления, выплаты и перерасчета пенсии за выслугу лет лицам, замещавшим до</w:t>
      </w:r>
      <w:r>
        <w:t>лжност</w:t>
      </w:r>
      <w:r w:rsidR="00D45334">
        <w:t xml:space="preserve">и муниципальной службы </w:t>
      </w:r>
      <w:proofErr w:type="spellStart"/>
      <w:r>
        <w:t>Рековичского</w:t>
      </w:r>
      <w:proofErr w:type="spellEnd"/>
      <w:r>
        <w:t xml:space="preserve"> сельского поселения</w:t>
      </w:r>
      <w:r w:rsidR="00D45334">
        <w:t xml:space="preserve"> в новой редакции» (далее — Положение</w:t>
      </w:r>
      <w:r>
        <w:t>)</w:t>
      </w:r>
      <w:r w:rsidR="00D45334">
        <w:t xml:space="preserve"> внести следующее изменение:</w:t>
      </w:r>
    </w:p>
    <w:p w:rsidR="00D45334" w:rsidRDefault="00D45334" w:rsidP="00D45334">
      <w:pPr>
        <w:ind w:left="356" w:right="23"/>
      </w:pPr>
      <w:r>
        <w:t>• дополнить Положение пунктом 27 следующего содержания:</w:t>
      </w:r>
    </w:p>
    <w:p w:rsidR="00D45334" w:rsidRDefault="00D45334" w:rsidP="005F3A30">
      <w:pPr>
        <w:ind w:left="-5" w:right="23"/>
      </w:pPr>
      <w:r>
        <w:t>«27</w:t>
      </w:r>
      <w:r w:rsidR="005F3A30">
        <w:t>.</w:t>
      </w:r>
      <w:r>
        <w:t xml:space="preserve"> Информация об установлении и выплате пенсии за выслугу лет лицам, замещавшим должности муниципальной службы </w:t>
      </w:r>
      <w:proofErr w:type="spellStart"/>
      <w:r w:rsidR="005F3A30">
        <w:t>Рековичского</w:t>
      </w:r>
      <w:proofErr w:type="spellEnd"/>
      <w:r w:rsidR="005F3A30">
        <w:t xml:space="preserve"> сельского </w:t>
      </w:r>
      <w:r w:rsidR="005F3A30">
        <w:lastRenderedPageBreak/>
        <w:t>поселения</w:t>
      </w:r>
      <w:r>
        <w:t xml:space="preserve"> </w:t>
      </w:r>
      <w:r w:rsidR="005F3A30">
        <w:t xml:space="preserve">в </w:t>
      </w:r>
      <w:r>
        <w:t xml:space="preserve">соответствии с Федеральным законом от 07.03.2018 №56-ФЗ «О внесении изменений в отдельные законодательные акты Российской Федерации </w:t>
      </w:r>
      <w:r w:rsidR="005F3A30">
        <w:t>в</w:t>
      </w:r>
      <w:r>
        <w:t xml:space="preserve"> связи </w:t>
      </w:r>
      <w:r>
        <w:rPr>
          <w:noProof/>
        </w:rPr>
        <w:drawing>
          <wp:inline distT="0" distB="0" distL="0" distR="0">
            <wp:extent cx="12700" cy="12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с принятием Федерального закона «О внесении изменений в отдельные законодательные акты Российской Федерации в части учета и </w:t>
      </w:r>
      <w:r>
        <w:rPr>
          <w:noProof/>
        </w:rPr>
        <w:drawing>
          <wp:inline distT="0" distB="0" distL="0" distR="0">
            <wp:extent cx="12700" cy="12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совершенствования предоставления мер социальной Поддержки исходя из обязанности соблюдения принципа адресности н применения кр</w:t>
      </w:r>
      <w:r w:rsidR="005F3A30">
        <w:t>итериев</w:t>
      </w:r>
      <w:r>
        <w:t xml:space="preserve"> нуждаемости» размещается в Единой государственной информационной системе социального обеспечения осуществляется в соответствии с Федеральным законом от 17 июля 1999 года 178-ФЗ «О государст</w:t>
      </w:r>
      <w:r w:rsidR="005F3A30">
        <w:t>в</w:t>
      </w:r>
      <w:r>
        <w:t>енной</w:t>
      </w:r>
      <w:r w:rsidR="005F3A30">
        <w:t xml:space="preserve"> </w:t>
      </w:r>
      <w:r>
        <w:t xml:space="preserve">социальной </w:t>
      </w:r>
      <w:r w:rsidR="005F3A30">
        <w:t>помощи</w:t>
      </w:r>
      <w:r>
        <w:t>»,</w:t>
      </w:r>
    </w:p>
    <w:p w:rsidR="00D45334" w:rsidRDefault="00D45334" w:rsidP="00D45334">
      <w:pPr>
        <w:spacing w:after="10" w:line="252" w:lineRule="auto"/>
        <w:ind w:left="33" w:right="0"/>
      </w:pPr>
      <w:r>
        <w:t>2</w:t>
      </w:r>
      <w:r w:rsidR="005F3A30">
        <w:t>.</w:t>
      </w:r>
      <w:r>
        <w:t xml:space="preserve"> Решение вступает в силу с момента опубликования.</w:t>
      </w:r>
    </w:p>
    <w:p w:rsidR="00D45334" w:rsidRDefault="00D45334" w:rsidP="00D45334">
      <w:pPr>
        <w:spacing w:after="1279" w:line="252" w:lineRule="auto"/>
        <w:ind w:left="33" w:right="0"/>
      </w:pPr>
      <w:r>
        <w:t>З</w:t>
      </w:r>
      <w:r w:rsidR="005F3A30">
        <w:t>.</w:t>
      </w:r>
      <w:r>
        <w:t xml:space="preserve"> </w:t>
      </w:r>
      <w:r w:rsidR="005F3A30">
        <w:t xml:space="preserve">Решение подлежит </w:t>
      </w:r>
      <w:proofErr w:type="gramStart"/>
      <w:r w:rsidR="005F3A30">
        <w:t xml:space="preserve">обнародованию </w:t>
      </w:r>
      <w:r>
        <w:t xml:space="preserve"> и</w:t>
      </w:r>
      <w:proofErr w:type="gramEnd"/>
      <w:r>
        <w:t xml:space="preserve"> разме</w:t>
      </w:r>
      <w:r w:rsidR="005F3A30">
        <w:t>щению</w:t>
      </w:r>
      <w:r>
        <w:t xml:space="preserve"> на официальном сайте </w:t>
      </w:r>
      <w:proofErr w:type="spellStart"/>
      <w:r w:rsidR="005F3A30">
        <w:t>Рековичской</w:t>
      </w:r>
      <w:proofErr w:type="spellEnd"/>
      <w:r w:rsidR="005F3A30">
        <w:t xml:space="preserve"> сельской администрации в </w:t>
      </w:r>
      <w:r>
        <w:t>сети Интернет</w:t>
      </w:r>
      <w:r w:rsidR="005F3A30">
        <w:t>.</w:t>
      </w:r>
      <w:r>
        <w:t xml:space="preserve"> </w:t>
      </w:r>
    </w:p>
    <w:p w:rsidR="005F3A30" w:rsidRDefault="005F3A30" w:rsidP="005F3A30">
      <w:pPr>
        <w:spacing w:after="1279" w:line="240" w:lineRule="auto"/>
        <w:ind w:left="33" w:right="0"/>
      </w:pPr>
      <w:r>
        <w:t xml:space="preserve">Глава </w:t>
      </w:r>
      <w:proofErr w:type="spellStart"/>
      <w:r>
        <w:t>Рековичского</w:t>
      </w:r>
      <w:proofErr w:type="spellEnd"/>
      <w:r>
        <w:t xml:space="preserve"> сельского поселения                             </w:t>
      </w:r>
      <w:proofErr w:type="spellStart"/>
      <w:r>
        <w:t>Е.А.Шарыгина</w:t>
      </w:r>
      <w:proofErr w:type="spellEnd"/>
    </w:p>
    <w:p w:rsidR="005F3A30" w:rsidRDefault="005F3A30" w:rsidP="00D45334">
      <w:pPr>
        <w:spacing w:after="1279" w:line="252" w:lineRule="auto"/>
        <w:ind w:left="33" w:right="0"/>
      </w:pPr>
    </w:p>
    <w:p w:rsidR="005F3A30" w:rsidRDefault="005F3A30" w:rsidP="00D45334">
      <w:pPr>
        <w:spacing w:after="1279" w:line="252" w:lineRule="auto"/>
        <w:ind w:left="33" w:right="0"/>
      </w:pPr>
    </w:p>
    <w:p w:rsidR="005F3A30" w:rsidRDefault="005F3A30" w:rsidP="00D45334">
      <w:pPr>
        <w:spacing w:after="1279" w:line="252" w:lineRule="auto"/>
        <w:ind w:left="33" w:right="0"/>
      </w:pPr>
    </w:p>
    <w:sectPr w:rsidR="005F3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334"/>
    <w:rsid w:val="00275D38"/>
    <w:rsid w:val="005F3A30"/>
    <w:rsid w:val="009272A6"/>
    <w:rsid w:val="00D4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D220C-CE7A-459A-B3B3-2A157569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334"/>
    <w:pPr>
      <w:spacing w:after="8" w:line="247" w:lineRule="auto"/>
      <w:ind w:left="10" w:right="96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D45334"/>
    <w:pPr>
      <w:keepNext/>
      <w:keepLines/>
      <w:spacing w:after="178" w:line="256" w:lineRule="auto"/>
      <w:ind w:right="38"/>
      <w:jc w:val="center"/>
      <w:outlineLvl w:val="0"/>
    </w:pPr>
    <w:rPr>
      <w:rFonts w:ascii="Times New Roman" w:eastAsia="Times New Roman" w:hAnsi="Times New Roman" w:cs="Times New Roman"/>
      <w:color w:val="000000"/>
      <w:sz w:val="38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D45334"/>
    <w:pPr>
      <w:keepNext/>
      <w:keepLines/>
      <w:spacing w:after="296" w:line="256" w:lineRule="auto"/>
      <w:ind w:left="710"/>
      <w:outlineLvl w:val="1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334"/>
    <w:rPr>
      <w:rFonts w:ascii="Times New Roman" w:eastAsia="Times New Roman" w:hAnsi="Times New Roman" w:cs="Times New Roman"/>
      <w:color w:val="000000"/>
      <w:sz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45334"/>
    <w:rPr>
      <w:rFonts w:ascii="Times New Roman" w:eastAsia="Times New Roman" w:hAnsi="Times New Roman" w:cs="Times New Roman"/>
      <w:color w:val="000000"/>
      <w:sz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3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3A30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9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2018-07-23T11:58:00Z</cp:lastPrinted>
  <dcterms:created xsi:type="dcterms:W3CDTF">2018-07-23T11:36:00Z</dcterms:created>
  <dcterms:modified xsi:type="dcterms:W3CDTF">2018-07-23T11:58:00Z</dcterms:modified>
</cp:coreProperties>
</file>