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ED4008">
        <w:rPr>
          <w:b/>
          <w:szCs w:val="28"/>
        </w:rPr>
        <w:t>Рековичской</w:t>
      </w:r>
      <w:proofErr w:type="spellEnd"/>
      <w:r>
        <w:rPr>
          <w:b/>
          <w:szCs w:val="28"/>
        </w:rPr>
        <w:t xml:space="preserve"> сельской администрации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201</w:t>
      </w:r>
      <w:r w:rsidR="0049380E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49380E">
        <w:rPr>
          <w:rFonts w:eastAsia="Times New Roman"/>
          <w:b/>
          <w:szCs w:val="28"/>
          <w:lang w:eastAsia="ru-RU"/>
        </w:rPr>
        <w:t>2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49380E">
        <w:rPr>
          <w:rFonts w:eastAsia="Times New Roman"/>
          <w:b/>
          <w:szCs w:val="28"/>
          <w:lang w:eastAsia="ru-RU"/>
        </w:rPr>
        <w:t>марта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год, утвержденного приказом и</w:t>
      </w:r>
      <w:proofErr w:type="gramStart"/>
      <w:r>
        <w:rPr>
          <w:rFonts w:eastAsia="Times New Roman"/>
          <w:szCs w:val="28"/>
          <w:lang w:eastAsia="ru-RU"/>
        </w:rPr>
        <w:t>.о</w:t>
      </w:r>
      <w:proofErr w:type="gramEnd"/>
      <w:r>
        <w:rPr>
          <w:rFonts w:eastAsia="Times New Roman"/>
          <w:szCs w:val="28"/>
          <w:lang w:eastAsia="ru-RU"/>
        </w:rPr>
        <w:t xml:space="preserve"> 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 24.12.2019 года №48.</w:t>
      </w:r>
    </w:p>
    <w:p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2019 год.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 xml:space="preserve">Для проведения внешней проверки отчета об исполнении бюджета за 2019 год предоставлены  </w:t>
      </w:r>
      <w:r w:rsidR="00946CEA">
        <w:rPr>
          <w:szCs w:val="28"/>
        </w:rPr>
        <w:t xml:space="preserve">следующие </w:t>
      </w:r>
      <w:r>
        <w:rPr>
          <w:szCs w:val="28"/>
        </w:rPr>
        <w:t>формы отчетности:</w:t>
      </w:r>
    </w:p>
    <w:p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 по заключению счетов бюджетного учета отчетного финансового года;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0503127)  </w:t>
      </w:r>
      <w:r>
        <w:rPr>
          <w:szCs w:val="28"/>
        </w:rPr>
        <w:t>Отчет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0503128)  </w:t>
      </w:r>
      <w:r>
        <w:rPr>
          <w:szCs w:val="28"/>
        </w:rPr>
        <w:t>Отчет о принятых бюджетных обязательствах;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0503121)  </w:t>
      </w:r>
      <w:r>
        <w:rPr>
          <w:szCs w:val="28"/>
        </w:rPr>
        <w:t>Отчет о финансовых результатах деятельности;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B865A8" w:rsidRDefault="00B865A8" w:rsidP="00B865A8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 xml:space="preserve">Представленная к проверке годовая бюджетная отчетность </w:t>
      </w:r>
      <w:proofErr w:type="spellStart"/>
      <w:r w:rsidR="00092DB4">
        <w:rPr>
          <w:rFonts w:eastAsia="Times New Roman"/>
          <w:bCs/>
          <w:szCs w:val="28"/>
        </w:rPr>
        <w:t>Рековичской</w:t>
      </w:r>
      <w:proofErr w:type="spellEnd"/>
      <w:r>
        <w:rPr>
          <w:rFonts w:eastAsia="Times New Roman"/>
          <w:bCs/>
          <w:szCs w:val="28"/>
        </w:rPr>
        <w:t xml:space="preserve"> сельской администрации за 201</w:t>
      </w:r>
      <w:r w:rsidR="00E31B81">
        <w:rPr>
          <w:rFonts w:eastAsia="Times New Roman"/>
          <w:bCs/>
          <w:szCs w:val="28"/>
        </w:rPr>
        <w:t>9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Информация о не представленных таблицах по причине отсутствия показателей отражена в соответствующ</w:t>
      </w:r>
      <w:r w:rsidR="00092DB4">
        <w:rPr>
          <w:szCs w:val="28"/>
        </w:rPr>
        <w:t>ем</w:t>
      </w:r>
      <w:r>
        <w:rPr>
          <w:szCs w:val="28"/>
        </w:rPr>
        <w:t xml:space="preserve"> раздел</w:t>
      </w:r>
      <w:r w:rsidR="00092DB4">
        <w:rPr>
          <w:szCs w:val="28"/>
        </w:rPr>
        <w:t>е</w:t>
      </w:r>
      <w:r>
        <w:rPr>
          <w:szCs w:val="28"/>
        </w:rPr>
        <w:t xml:space="preserve"> пояснительной записки.</w:t>
      </w:r>
    </w:p>
    <w:p w:rsidR="003E2D4C" w:rsidRDefault="003E2D4C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0E776E">
        <w:rPr>
          <w:szCs w:val="28"/>
        </w:rPr>
        <w:t>По д</w:t>
      </w:r>
      <w:r>
        <w:rPr>
          <w:szCs w:val="28"/>
        </w:rPr>
        <w:t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:rsidR="00C270EE" w:rsidRDefault="00C270EE" w:rsidP="00C270E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Тыс. рублей</w:t>
      </w:r>
    </w:p>
    <w:tbl>
      <w:tblPr>
        <w:tblW w:w="9280" w:type="dxa"/>
        <w:tblInd w:w="93" w:type="dxa"/>
        <w:tblLook w:val="04A0"/>
      </w:tblPr>
      <w:tblGrid>
        <w:gridCol w:w="3472"/>
        <w:gridCol w:w="1348"/>
        <w:gridCol w:w="1552"/>
        <w:gridCol w:w="1486"/>
        <w:gridCol w:w="1422"/>
      </w:tblGrid>
      <w:tr w:rsidR="00D017A9" w:rsidTr="00D017A9">
        <w:trPr>
          <w:trHeight w:val="1275"/>
        </w:trPr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17A9" w:rsidRDefault="00D017A9" w:rsidP="00754CE0">
            <w:pPr>
              <w:ind w:firstLine="2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7A9" w:rsidRDefault="00D017A9" w:rsidP="00D017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D017A9" w:rsidRDefault="00D017A9" w:rsidP="00D017A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Default="00D017A9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Default="00D017A9" w:rsidP="00754C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D017A9" w:rsidRDefault="00D017A9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Default="00D017A9" w:rsidP="00754CE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D017A9" w:rsidTr="00D017A9">
        <w:trPr>
          <w:trHeight w:val="330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17A9" w:rsidRPr="0083623E" w:rsidRDefault="00D017A9" w:rsidP="00BD0B7E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7A9" w:rsidRPr="0083623E" w:rsidRDefault="001E197B" w:rsidP="00D017A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 xml:space="preserve">  1959,7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Pr="0083623E" w:rsidRDefault="00D017A9" w:rsidP="000E776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1877,8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Pr="0083623E" w:rsidRDefault="00D017A9" w:rsidP="000E776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2072,6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Pr="0083623E" w:rsidRDefault="00D017A9" w:rsidP="00D21EB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110,4</w:t>
            </w:r>
          </w:p>
        </w:tc>
      </w:tr>
      <w:tr w:rsidR="00D017A9" w:rsidTr="00D017A9">
        <w:trPr>
          <w:trHeight w:val="33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A9" w:rsidRPr="0083623E" w:rsidRDefault="00D017A9" w:rsidP="0001084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A9" w:rsidRPr="0083623E" w:rsidRDefault="00D017A9" w:rsidP="00D017A9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 xml:space="preserve">   293,8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A9" w:rsidRPr="0083623E" w:rsidRDefault="00D017A9" w:rsidP="001E7F8A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321,6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A9" w:rsidRPr="0083623E" w:rsidRDefault="00D017A9" w:rsidP="001E7F8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321,5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A9" w:rsidRPr="0083623E" w:rsidRDefault="00D017A9" w:rsidP="00D21EB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99,97</w:t>
            </w:r>
          </w:p>
        </w:tc>
      </w:tr>
      <w:tr w:rsidR="00D017A9" w:rsidTr="00D017A9">
        <w:trPr>
          <w:trHeight w:val="330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17A9" w:rsidRPr="005B2000" w:rsidRDefault="00D017A9" w:rsidP="00010841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5B200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7A9" w:rsidRPr="005B2000" w:rsidRDefault="001E197B" w:rsidP="00D017A9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5B2000">
              <w:rPr>
                <w:rFonts w:eastAsia="Times New Roman"/>
                <w:b/>
                <w:sz w:val="24"/>
                <w:szCs w:val="24"/>
              </w:rPr>
              <w:t xml:space="preserve">  2253,5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Pr="005B2000" w:rsidRDefault="00D017A9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000">
              <w:rPr>
                <w:rFonts w:eastAsia="Times New Roman"/>
                <w:b/>
                <w:sz w:val="24"/>
                <w:szCs w:val="24"/>
              </w:rPr>
              <w:t>2199,4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Pr="005B2000" w:rsidRDefault="00D017A9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000">
              <w:rPr>
                <w:rFonts w:eastAsia="Times New Roman"/>
                <w:b/>
                <w:sz w:val="24"/>
                <w:szCs w:val="24"/>
              </w:rPr>
              <w:t>2394,1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7A9" w:rsidRPr="005B2000" w:rsidRDefault="00D017A9" w:rsidP="002D0038">
            <w:pPr>
              <w:ind w:hanging="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000">
              <w:rPr>
                <w:rFonts w:eastAsia="Times New Roman"/>
                <w:b/>
                <w:sz w:val="24"/>
                <w:szCs w:val="24"/>
              </w:rPr>
              <w:t>108,8</w:t>
            </w:r>
          </w:p>
        </w:tc>
      </w:tr>
    </w:tbl>
    <w:p w:rsidR="00D96D4F" w:rsidRDefault="00D96D4F" w:rsidP="00D96D4F">
      <w:pPr>
        <w:ind w:firstLine="644"/>
        <w:rPr>
          <w:szCs w:val="28"/>
        </w:rPr>
      </w:pPr>
      <w:r>
        <w:rPr>
          <w:szCs w:val="28"/>
        </w:rPr>
        <w:t xml:space="preserve">За 2019 год доходная часть бюджета исполнена в сумме </w:t>
      </w:r>
      <w:r w:rsidR="00C81836">
        <w:rPr>
          <w:szCs w:val="28"/>
        </w:rPr>
        <w:t>2394,1</w:t>
      </w:r>
      <w:r>
        <w:rPr>
          <w:szCs w:val="28"/>
        </w:rPr>
        <w:t xml:space="preserve"> тыс. рублей, или 1</w:t>
      </w:r>
      <w:r w:rsidR="00C81836">
        <w:rPr>
          <w:szCs w:val="28"/>
        </w:rPr>
        <w:t>08</w:t>
      </w:r>
      <w:r>
        <w:rPr>
          <w:szCs w:val="28"/>
        </w:rPr>
        <w:t>,</w:t>
      </w:r>
      <w:r w:rsidR="00C81836">
        <w:rPr>
          <w:szCs w:val="28"/>
        </w:rPr>
        <w:t>8</w:t>
      </w:r>
      <w:r>
        <w:rPr>
          <w:szCs w:val="28"/>
        </w:rPr>
        <w:t xml:space="preserve">% плановых назначений отчетного периода. К уровню 2018 года доходы </w:t>
      </w:r>
      <w:r w:rsidR="00625481">
        <w:rPr>
          <w:szCs w:val="28"/>
        </w:rPr>
        <w:t>увеличились</w:t>
      </w:r>
      <w:r>
        <w:rPr>
          <w:szCs w:val="28"/>
        </w:rPr>
        <w:t xml:space="preserve">  на </w:t>
      </w:r>
      <w:r w:rsidR="00625481">
        <w:rPr>
          <w:szCs w:val="28"/>
        </w:rPr>
        <w:t>140,6</w:t>
      </w:r>
      <w:r>
        <w:rPr>
          <w:szCs w:val="28"/>
        </w:rPr>
        <w:t xml:space="preserve"> тыс. рублей, или на </w:t>
      </w:r>
      <w:r w:rsidR="00625481">
        <w:rPr>
          <w:szCs w:val="28"/>
        </w:rPr>
        <w:t>6,2</w:t>
      </w:r>
      <w:r>
        <w:rPr>
          <w:szCs w:val="28"/>
        </w:rPr>
        <w:t xml:space="preserve"> процента.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D96D4F">
        <w:rPr>
          <w:szCs w:val="28"/>
        </w:rPr>
        <w:t>По д</w:t>
      </w:r>
      <w:r>
        <w:rPr>
          <w:szCs w:val="28"/>
        </w:rPr>
        <w:t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расходов представлена в таблице: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E6B39">
        <w:rPr>
          <w:szCs w:val="28"/>
        </w:rPr>
        <w:t xml:space="preserve">               </w:t>
      </w:r>
      <w:r>
        <w:rPr>
          <w:szCs w:val="28"/>
        </w:rPr>
        <w:t xml:space="preserve">       Тыс. </w:t>
      </w:r>
      <w:r w:rsidRPr="0068586C">
        <w:rPr>
          <w:szCs w:val="28"/>
        </w:rPr>
        <w:t>рублей</w:t>
      </w:r>
    </w:p>
    <w:tbl>
      <w:tblPr>
        <w:tblW w:w="9280" w:type="dxa"/>
        <w:tblInd w:w="93" w:type="dxa"/>
        <w:tblLayout w:type="fixed"/>
        <w:tblLook w:val="04A0"/>
      </w:tblPr>
      <w:tblGrid>
        <w:gridCol w:w="3843"/>
        <w:gridCol w:w="1417"/>
        <w:gridCol w:w="1559"/>
        <w:gridCol w:w="1418"/>
        <w:gridCol w:w="1043"/>
      </w:tblGrid>
      <w:tr w:rsidR="00A52CEC" w:rsidTr="00AC3B5D">
        <w:trPr>
          <w:trHeight w:val="127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D96D4F">
            <w:pPr>
              <w:ind w:firstLine="2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CEC" w:rsidRDefault="00A52CEC" w:rsidP="00A52C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A52CEC" w:rsidRDefault="00A52CEC" w:rsidP="00A52CEC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17705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1770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A52CEC" w:rsidRDefault="00A52CEC" w:rsidP="0017705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AC3B5D">
            <w:pPr>
              <w:ind w:firstLine="31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AC3B5D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 w:rsidR="00D82C18">
              <w:rPr>
                <w:sz w:val="24"/>
                <w:szCs w:val="24"/>
              </w:rPr>
              <w:t>.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2CEC" w:rsidRDefault="001120C4" w:rsidP="00AC3B5D">
            <w:pPr>
              <w:ind w:hanging="9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A52CEC"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CEC" w:rsidRDefault="00A52CEC" w:rsidP="00A52CEC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1080,4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9E28ED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9E28ED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1210,6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AC3B5D">
            <w:pPr>
              <w:ind w:firstLine="49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CEC" w:rsidRDefault="00A52CEC" w:rsidP="00A52CEC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611,4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6A5CE7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6A5CE7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99,99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AC3B5D">
            <w:pPr>
              <w:ind w:firstLine="49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CEC" w:rsidRDefault="00A52CEC" w:rsidP="00A52CEC">
            <w:pPr>
              <w:ind w:left="758" w:hanging="51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AC3B5D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EC" w:rsidRDefault="00A52CEC" w:rsidP="00A52CEC">
            <w:pPr>
              <w:ind w:firstLine="24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E070DD" w:rsidP="00E070DD">
            <w:pPr>
              <w:ind w:firstLine="49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EC" w:rsidRDefault="00A52CEC" w:rsidP="00A52CEC">
            <w:pPr>
              <w:ind w:firstLine="24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51238A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51238A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51238A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AC3B5D">
            <w:pPr>
              <w:tabs>
                <w:tab w:val="left" w:pos="758"/>
                <w:tab w:val="left" w:pos="2084"/>
              </w:tabs>
              <w:ind w:firstLine="49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EC" w:rsidRDefault="00A52CEC" w:rsidP="00A52CEC">
            <w:pPr>
              <w:tabs>
                <w:tab w:val="left" w:pos="758"/>
                <w:tab w:val="left" w:pos="2084"/>
              </w:tabs>
              <w:ind w:firstLine="24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A52CEC" w:rsidTr="00AC3B5D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2CEC" w:rsidRDefault="00A52CEC" w:rsidP="00700EB8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CEC" w:rsidRDefault="00A52CEC" w:rsidP="00A52CE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1935,6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2517,7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CEC" w:rsidRDefault="00A52CEC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</w:tbl>
    <w:p w:rsidR="00410EDF" w:rsidRDefault="00410EDF" w:rsidP="00410EDF">
      <w:pPr>
        <w:ind w:firstLine="284"/>
        <w:rPr>
          <w:szCs w:val="28"/>
        </w:rPr>
      </w:pPr>
      <w:r w:rsidRPr="0076686B">
        <w:rPr>
          <w:szCs w:val="28"/>
        </w:rPr>
        <w:t>Расход</w:t>
      </w:r>
      <w:r>
        <w:rPr>
          <w:szCs w:val="28"/>
        </w:rPr>
        <w:t xml:space="preserve">ы бюджета исполнены в 2019 году в сумме </w:t>
      </w:r>
      <w:r w:rsidR="004E0ED7">
        <w:rPr>
          <w:szCs w:val="28"/>
        </w:rPr>
        <w:t>2517,7</w:t>
      </w:r>
      <w:r>
        <w:rPr>
          <w:szCs w:val="28"/>
        </w:rPr>
        <w:t xml:space="preserve"> тыс. рублей, что составляет 100,0% к уточненным бюджетным ассигнованиям. К уровню 2018 года расходы </w:t>
      </w:r>
      <w:r w:rsidR="004E0ED7">
        <w:rPr>
          <w:szCs w:val="28"/>
        </w:rPr>
        <w:t>увеличились</w:t>
      </w:r>
      <w:r>
        <w:rPr>
          <w:szCs w:val="28"/>
        </w:rPr>
        <w:t xml:space="preserve"> на  162,2 тыс. рублей, или на 3</w:t>
      </w:r>
      <w:r w:rsidR="004E0ED7">
        <w:rPr>
          <w:szCs w:val="28"/>
        </w:rPr>
        <w:t>0</w:t>
      </w:r>
      <w:r>
        <w:rPr>
          <w:szCs w:val="28"/>
        </w:rPr>
        <w:t>,</w:t>
      </w:r>
      <w:r w:rsidR="004E0ED7">
        <w:rPr>
          <w:szCs w:val="28"/>
        </w:rPr>
        <w:t>1</w:t>
      </w:r>
      <w:r>
        <w:rPr>
          <w:szCs w:val="28"/>
        </w:rPr>
        <w:t xml:space="preserve"> процента.</w:t>
      </w:r>
    </w:p>
    <w:p w:rsidR="0059360D" w:rsidRDefault="0059360D" w:rsidP="0059360D">
      <w:pPr>
        <w:ind w:firstLine="720"/>
        <w:rPr>
          <w:szCs w:val="28"/>
        </w:rPr>
      </w:pPr>
      <w:r w:rsidRPr="00BD40DB">
        <w:rPr>
          <w:szCs w:val="28"/>
        </w:rPr>
        <w:lastRenderedPageBreak/>
        <w:t>По данным</w:t>
      </w:r>
      <w:r>
        <w:rPr>
          <w:szCs w:val="28"/>
        </w:rPr>
        <w:t xml:space="preserve"> формы 0503123 «Отчет о движении денежных средств» расходы в 2019 году  сложились следующим образом: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413AC4">
        <w:rPr>
          <w:szCs w:val="28"/>
        </w:rPr>
        <w:t>931,4</w:t>
      </w:r>
      <w:r>
        <w:rPr>
          <w:szCs w:val="28"/>
        </w:rPr>
        <w:t xml:space="preserve"> тыс. рублей;</w:t>
      </w:r>
    </w:p>
    <w:p w:rsidR="00AD0386" w:rsidRDefault="00AD0386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прочие несоциальные выплаты персоналу в денежной форме – </w:t>
      </w:r>
      <w:r w:rsidR="00413AC4">
        <w:rPr>
          <w:szCs w:val="28"/>
        </w:rPr>
        <w:t>2,7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 </w:t>
      </w:r>
      <w:r w:rsidR="00413AC4">
        <w:rPr>
          <w:szCs w:val="28"/>
        </w:rPr>
        <w:t>276,6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 – </w:t>
      </w:r>
      <w:r w:rsidR="00413AC4">
        <w:rPr>
          <w:szCs w:val="28"/>
        </w:rPr>
        <w:t>41,3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 – </w:t>
      </w:r>
      <w:r w:rsidR="00413AC4">
        <w:rPr>
          <w:szCs w:val="28"/>
        </w:rPr>
        <w:t>152,3</w:t>
      </w:r>
      <w:r>
        <w:rPr>
          <w:szCs w:val="28"/>
        </w:rPr>
        <w:t xml:space="preserve"> тыс. рублей;</w:t>
      </w:r>
    </w:p>
    <w:p w:rsidR="00413AC4" w:rsidRDefault="00413AC4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арендная плата за пользование имуществом – 72,0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 – </w:t>
      </w:r>
      <w:r w:rsidR="00413AC4">
        <w:rPr>
          <w:szCs w:val="28"/>
        </w:rPr>
        <w:t>588,6</w:t>
      </w:r>
      <w:r>
        <w:rPr>
          <w:szCs w:val="28"/>
        </w:rPr>
        <w:t xml:space="preserve"> тыс. рублей;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 – </w:t>
      </w:r>
      <w:r w:rsidR="00413AC4">
        <w:rPr>
          <w:szCs w:val="28"/>
        </w:rPr>
        <w:t>218,1</w:t>
      </w:r>
      <w:r>
        <w:rPr>
          <w:szCs w:val="28"/>
        </w:rPr>
        <w:t xml:space="preserve"> тыс. рублей;</w:t>
      </w:r>
    </w:p>
    <w:p w:rsidR="00413AC4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8F1EEB">
        <w:rPr>
          <w:szCs w:val="28"/>
        </w:rPr>
        <w:t>2</w:t>
      </w:r>
      <w:r w:rsidR="00413AC4">
        <w:rPr>
          <w:szCs w:val="28"/>
        </w:rPr>
        <w:t>3</w:t>
      </w:r>
      <w:r w:rsidR="00754CE0">
        <w:rPr>
          <w:szCs w:val="28"/>
        </w:rPr>
        <w:t>,0</w:t>
      </w:r>
      <w:r>
        <w:rPr>
          <w:szCs w:val="28"/>
        </w:rPr>
        <w:t xml:space="preserve"> тыс. рублей;</w:t>
      </w:r>
    </w:p>
    <w:p w:rsidR="00B756D9" w:rsidRDefault="00413AC4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пенсии, пособия, выплачиваемые работодателями, нанимателями бывшим работникам – 128,0 тыс. рублей;</w:t>
      </w:r>
      <w:r w:rsidR="00B756D9">
        <w:rPr>
          <w:szCs w:val="28"/>
        </w:rPr>
        <w:t xml:space="preserve">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налоги, пошлины и сборы  – </w:t>
      </w:r>
      <w:r w:rsidR="00413AC4">
        <w:rPr>
          <w:szCs w:val="28"/>
        </w:rPr>
        <w:t>50,6</w:t>
      </w:r>
      <w:r>
        <w:rPr>
          <w:szCs w:val="28"/>
        </w:rPr>
        <w:t xml:space="preserve"> тыс. рублей;</w:t>
      </w:r>
    </w:p>
    <w:p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413AC4">
        <w:rPr>
          <w:szCs w:val="28"/>
        </w:rPr>
        <w:t>25</w:t>
      </w:r>
      <w:r>
        <w:rPr>
          <w:szCs w:val="28"/>
        </w:rPr>
        <w:t>,0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основных средств  – </w:t>
      </w:r>
      <w:r w:rsidR="00413AC4">
        <w:rPr>
          <w:szCs w:val="28"/>
        </w:rPr>
        <w:t>210</w:t>
      </w:r>
      <w:r w:rsidR="00754CE0">
        <w:rPr>
          <w:szCs w:val="28"/>
        </w:rPr>
        <w:t>,6</w:t>
      </w:r>
      <w:r>
        <w:rPr>
          <w:szCs w:val="28"/>
        </w:rPr>
        <w:t xml:space="preserve"> тыс. рублей,</w:t>
      </w:r>
    </w:p>
    <w:p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</w:t>
      </w:r>
      <w:r w:rsidR="008F1EEB">
        <w:rPr>
          <w:szCs w:val="28"/>
        </w:rPr>
        <w:t>строительных</w:t>
      </w:r>
      <w:r>
        <w:rPr>
          <w:szCs w:val="28"/>
        </w:rPr>
        <w:t xml:space="preserve"> материалов – </w:t>
      </w:r>
      <w:r w:rsidR="008F1EEB">
        <w:rPr>
          <w:szCs w:val="28"/>
        </w:rPr>
        <w:t>0,04</w:t>
      </w:r>
      <w:r>
        <w:rPr>
          <w:szCs w:val="28"/>
        </w:rPr>
        <w:t xml:space="preserve"> тыс. рублей,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</w:t>
      </w:r>
      <w:r w:rsidR="00754CE0">
        <w:rPr>
          <w:szCs w:val="28"/>
        </w:rPr>
        <w:t xml:space="preserve">прочих оборотных запасов (материалов) </w:t>
      </w:r>
      <w:r>
        <w:rPr>
          <w:szCs w:val="28"/>
        </w:rPr>
        <w:t xml:space="preserve"> – </w:t>
      </w:r>
      <w:r w:rsidR="008F1EEB">
        <w:rPr>
          <w:szCs w:val="28"/>
        </w:rPr>
        <w:t>32,6</w:t>
      </w:r>
      <w:r>
        <w:rPr>
          <w:szCs w:val="28"/>
        </w:rPr>
        <w:t xml:space="preserve"> тыс. рублей</w:t>
      </w:r>
      <w:r w:rsidR="008F1EEB">
        <w:rPr>
          <w:szCs w:val="28"/>
        </w:rPr>
        <w:t>.</w:t>
      </w:r>
    </w:p>
    <w:p w:rsidR="00923154" w:rsidRDefault="00DC33B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Расходная часть бюджета поселения исполнена в объеме </w:t>
      </w:r>
      <w:r w:rsidR="008F1EEB">
        <w:rPr>
          <w:szCs w:val="28"/>
        </w:rPr>
        <w:t>2517,7</w:t>
      </w:r>
      <w:r>
        <w:rPr>
          <w:szCs w:val="28"/>
        </w:rPr>
        <w:t xml:space="preserve"> тыс. рублей</w:t>
      </w:r>
      <w:r w:rsidR="006C19D5">
        <w:rPr>
          <w:szCs w:val="28"/>
        </w:rPr>
        <w:t>, или 100,0% к плановым назначениям.</w:t>
      </w:r>
    </w:p>
    <w:p w:rsidR="00553C8D" w:rsidRPr="00744711" w:rsidRDefault="00553C8D" w:rsidP="00553C8D">
      <w:pPr>
        <w:ind w:firstLine="708"/>
        <w:rPr>
          <w:szCs w:val="28"/>
        </w:rPr>
      </w:pPr>
      <w:r w:rsidRPr="00744711">
        <w:rPr>
          <w:szCs w:val="28"/>
        </w:rPr>
        <w:t>В результате исполнения бюджета за 201</w:t>
      </w:r>
      <w:r>
        <w:rPr>
          <w:szCs w:val="28"/>
        </w:rPr>
        <w:t>9</w:t>
      </w:r>
      <w:r w:rsidRPr="00744711">
        <w:rPr>
          <w:szCs w:val="28"/>
        </w:rPr>
        <w:t xml:space="preserve"> год сложился дефицит в сумме </w:t>
      </w:r>
      <w:r w:rsidR="008F1EEB">
        <w:rPr>
          <w:szCs w:val="28"/>
        </w:rPr>
        <w:t>123,6</w:t>
      </w:r>
      <w:r w:rsidRPr="00744711">
        <w:rPr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553C8D" w:rsidRPr="00744711" w:rsidRDefault="00553C8D" w:rsidP="00553C8D">
      <w:pPr>
        <w:shd w:val="clear" w:color="auto" w:fill="FFFFFF"/>
        <w:rPr>
          <w:szCs w:val="28"/>
        </w:rPr>
      </w:pPr>
      <w:r w:rsidRPr="00744711">
        <w:rPr>
          <w:spacing w:val="-6"/>
          <w:szCs w:val="28"/>
        </w:rPr>
        <w:t>Остаток средств на счете бюджета по состоянию на 01.01.201</w:t>
      </w:r>
      <w:r>
        <w:rPr>
          <w:spacing w:val="-6"/>
          <w:szCs w:val="28"/>
        </w:rPr>
        <w:t>9</w:t>
      </w:r>
      <w:r w:rsidRPr="00744711">
        <w:rPr>
          <w:spacing w:val="-6"/>
          <w:szCs w:val="28"/>
        </w:rPr>
        <w:t xml:space="preserve"> года</w:t>
      </w:r>
      <w:r w:rsidRPr="00744711">
        <w:rPr>
          <w:szCs w:val="28"/>
        </w:rPr>
        <w:t xml:space="preserve"> составлял </w:t>
      </w:r>
      <w:r w:rsidR="008F1EEB">
        <w:rPr>
          <w:szCs w:val="28"/>
        </w:rPr>
        <w:t>318,4</w:t>
      </w:r>
      <w:r w:rsidRPr="00744711">
        <w:rPr>
          <w:szCs w:val="28"/>
        </w:rPr>
        <w:t xml:space="preserve"> тыс. рублей, по состоянию на 01.01.20</w:t>
      </w:r>
      <w:r>
        <w:rPr>
          <w:szCs w:val="28"/>
        </w:rPr>
        <w:t>20</w:t>
      </w:r>
      <w:r w:rsidRPr="00744711">
        <w:rPr>
          <w:szCs w:val="28"/>
        </w:rPr>
        <w:t xml:space="preserve"> года – </w:t>
      </w:r>
      <w:r w:rsidRPr="00744711">
        <w:rPr>
          <w:szCs w:val="28"/>
        </w:rPr>
        <w:br/>
      </w:r>
      <w:r w:rsidR="008F1EEB">
        <w:rPr>
          <w:szCs w:val="28"/>
        </w:rPr>
        <w:t>194,8</w:t>
      </w:r>
      <w:r w:rsidRPr="00744711">
        <w:rPr>
          <w:szCs w:val="28"/>
        </w:rPr>
        <w:t xml:space="preserve"> тыс. рублей.</w:t>
      </w:r>
    </w:p>
    <w:p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 w:rsidRPr="008B38AB">
        <w:rPr>
          <w:szCs w:val="28"/>
        </w:rPr>
        <w:t>«Сведения о движении нефинансовых активов» представлены двумя формами (0503168) по в</w:t>
      </w:r>
      <w:r w:rsidR="00003E32" w:rsidRPr="008B38AB">
        <w:rPr>
          <w:szCs w:val="28"/>
        </w:rPr>
        <w:t>и</w:t>
      </w:r>
      <w:r w:rsidRPr="008B38AB">
        <w:rPr>
          <w:szCs w:val="28"/>
        </w:rPr>
        <w:t>дам имущества:</w:t>
      </w:r>
      <w:r>
        <w:rPr>
          <w:szCs w:val="28"/>
        </w:rPr>
        <w:t xml:space="preserve">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находящееся в оперативном управлении;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казну.</w:t>
      </w:r>
    </w:p>
    <w:p w:rsidR="00F21664" w:rsidRDefault="00F21664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Балансовая стоимость основных средств находящихся в оперативном управлении на конец отчетного периода составляет 283,6 тыс. рублей</w:t>
      </w:r>
      <w:r w:rsidR="00DF6B18">
        <w:rPr>
          <w:szCs w:val="28"/>
        </w:rPr>
        <w:t xml:space="preserve"> имущество казны </w:t>
      </w:r>
      <w:r w:rsidR="003A0A14">
        <w:rPr>
          <w:szCs w:val="28"/>
        </w:rPr>
        <w:t>составляет 4327,9 тыс. рублей.</w:t>
      </w:r>
    </w:p>
    <w:p w:rsidR="003A0A14" w:rsidRDefault="001B2F2E" w:rsidP="001B2F2E">
      <w:pPr>
        <w:autoSpaceDE w:val="0"/>
        <w:autoSpaceDN w:val="0"/>
        <w:adjustRightInd w:val="0"/>
        <w:outlineLvl w:val="3"/>
        <w:rPr>
          <w:rFonts w:eastAsia="Times New Roman"/>
          <w:szCs w:val="28"/>
          <w:lang w:eastAsia="ru-RU"/>
        </w:rPr>
      </w:pPr>
      <w:r w:rsidRPr="001B2F2E">
        <w:rPr>
          <w:rFonts w:eastAsia="Times New Roman"/>
          <w:szCs w:val="28"/>
          <w:lang w:eastAsia="ru-RU"/>
        </w:rPr>
        <w:t xml:space="preserve">На основании Решения </w:t>
      </w:r>
      <w:proofErr w:type="spellStart"/>
      <w:r w:rsidRPr="001B2F2E">
        <w:rPr>
          <w:rFonts w:eastAsia="Times New Roman"/>
          <w:szCs w:val="28"/>
          <w:lang w:eastAsia="ru-RU"/>
        </w:rPr>
        <w:t>Рековичского</w:t>
      </w:r>
      <w:proofErr w:type="spellEnd"/>
      <w:r w:rsidRPr="001B2F2E">
        <w:rPr>
          <w:rFonts w:eastAsia="Times New Roman"/>
          <w:szCs w:val="28"/>
          <w:lang w:eastAsia="ru-RU"/>
        </w:rPr>
        <w:t xml:space="preserve"> сельского Совета народных депутатов от 16.12.2019 года № 37 «О передаче имущества в безвозмездное пользование» недвижимое имущество (дороги) балансовой стоимостью 49</w:t>
      </w:r>
      <w:r>
        <w:rPr>
          <w:rFonts w:eastAsia="Times New Roman"/>
          <w:szCs w:val="28"/>
          <w:lang w:eastAsia="ru-RU"/>
        </w:rPr>
        <w:t xml:space="preserve">,0 тыс. </w:t>
      </w:r>
      <w:r w:rsidRPr="001B2F2E">
        <w:rPr>
          <w:rFonts w:eastAsia="Times New Roman"/>
          <w:szCs w:val="28"/>
          <w:lang w:eastAsia="ru-RU"/>
        </w:rPr>
        <w:t>рублей</w:t>
      </w:r>
      <w:r>
        <w:rPr>
          <w:rFonts w:eastAsia="Times New Roman"/>
          <w:szCs w:val="28"/>
          <w:lang w:eastAsia="ru-RU"/>
        </w:rPr>
        <w:t xml:space="preserve"> передано в безвозмездное пользование</w:t>
      </w:r>
      <w:r w:rsidR="00683DA8">
        <w:rPr>
          <w:rFonts w:eastAsia="Times New Roman"/>
          <w:szCs w:val="28"/>
          <w:lang w:eastAsia="ru-RU"/>
        </w:rPr>
        <w:t xml:space="preserve"> в администрацию Дубровского района</w:t>
      </w:r>
      <w:r w:rsidRPr="001B2F2E">
        <w:rPr>
          <w:rFonts w:eastAsia="Times New Roman"/>
          <w:szCs w:val="28"/>
          <w:lang w:eastAsia="ru-RU"/>
        </w:rPr>
        <w:t>.</w:t>
      </w:r>
    </w:p>
    <w:p w:rsidR="00704593" w:rsidRDefault="00704593" w:rsidP="001B2F2E">
      <w:pPr>
        <w:autoSpaceDE w:val="0"/>
        <w:autoSpaceDN w:val="0"/>
        <w:adjustRightInd w:val="0"/>
        <w:outlineLvl w:val="3"/>
        <w:rPr>
          <w:rFonts w:eastAsia="Times New Roman"/>
          <w:szCs w:val="28"/>
          <w:lang w:eastAsia="ru-RU"/>
        </w:rPr>
      </w:pPr>
      <w:r w:rsidRPr="00704593">
        <w:rPr>
          <w:rFonts w:eastAsia="Times New Roman"/>
          <w:szCs w:val="28"/>
          <w:lang w:eastAsia="ru-RU"/>
        </w:rPr>
        <w:t xml:space="preserve">На основании Решения </w:t>
      </w:r>
      <w:proofErr w:type="spellStart"/>
      <w:r w:rsidRPr="00704593">
        <w:rPr>
          <w:rFonts w:eastAsia="Times New Roman"/>
          <w:szCs w:val="28"/>
          <w:lang w:eastAsia="ru-RU"/>
        </w:rPr>
        <w:t>Рековичского</w:t>
      </w:r>
      <w:proofErr w:type="spellEnd"/>
      <w:r w:rsidRPr="00704593">
        <w:rPr>
          <w:rFonts w:eastAsia="Times New Roman"/>
          <w:szCs w:val="28"/>
          <w:lang w:eastAsia="ru-RU"/>
        </w:rPr>
        <w:t xml:space="preserve"> сельского Совета народных депутатов от 27.11.2019 года №320 «О передачи имущества в безвозмездное </w:t>
      </w:r>
      <w:r w:rsidRPr="00704593">
        <w:rPr>
          <w:rFonts w:eastAsia="Times New Roman"/>
          <w:szCs w:val="28"/>
          <w:lang w:eastAsia="ru-RU"/>
        </w:rPr>
        <w:lastRenderedPageBreak/>
        <w:t>пользование» безвозмездно переданы здание клуба с.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 w:rsidRPr="00704593">
        <w:rPr>
          <w:rFonts w:eastAsia="Times New Roman"/>
          <w:szCs w:val="28"/>
          <w:lang w:eastAsia="ru-RU"/>
        </w:rPr>
        <w:t>Рековичи</w:t>
      </w:r>
      <w:proofErr w:type="spellEnd"/>
      <w:r w:rsidRPr="00704593">
        <w:rPr>
          <w:rFonts w:eastAsia="Times New Roman"/>
          <w:szCs w:val="28"/>
          <w:lang w:eastAsia="ru-RU"/>
        </w:rPr>
        <w:t xml:space="preserve"> на сумму</w:t>
      </w:r>
      <w:r>
        <w:rPr>
          <w:rFonts w:eastAsia="Times New Roman"/>
          <w:szCs w:val="28"/>
          <w:lang w:eastAsia="ru-RU"/>
        </w:rPr>
        <w:t xml:space="preserve"> </w:t>
      </w:r>
      <w:r w:rsidRPr="00704593">
        <w:rPr>
          <w:rFonts w:eastAsia="Times New Roman"/>
          <w:szCs w:val="28"/>
          <w:lang w:eastAsia="ru-RU"/>
        </w:rPr>
        <w:t>1094</w:t>
      </w:r>
      <w:r>
        <w:rPr>
          <w:rFonts w:eastAsia="Times New Roman"/>
          <w:szCs w:val="28"/>
          <w:lang w:eastAsia="ru-RU"/>
        </w:rPr>
        <w:t>,5 тыс.</w:t>
      </w:r>
      <w:r w:rsidRPr="00704593">
        <w:rPr>
          <w:rFonts w:eastAsia="Times New Roman"/>
          <w:szCs w:val="28"/>
          <w:lang w:eastAsia="ru-RU"/>
        </w:rPr>
        <w:t xml:space="preserve"> рублей,</w:t>
      </w:r>
      <w:r>
        <w:rPr>
          <w:rFonts w:eastAsia="Times New Roman"/>
          <w:szCs w:val="28"/>
          <w:lang w:eastAsia="ru-RU"/>
        </w:rPr>
        <w:t xml:space="preserve"> </w:t>
      </w:r>
      <w:r w:rsidRPr="00704593">
        <w:rPr>
          <w:rFonts w:eastAsia="Times New Roman"/>
          <w:szCs w:val="28"/>
          <w:lang w:eastAsia="ru-RU"/>
        </w:rPr>
        <w:t>здание котельной на сумму 951</w:t>
      </w:r>
      <w:r>
        <w:rPr>
          <w:rFonts w:eastAsia="Times New Roman"/>
          <w:szCs w:val="28"/>
          <w:lang w:eastAsia="ru-RU"/>
        </w:rPr>
        <w:t>,8 тыс.</w:t>
      </w:r>
      <w:r w:rsidRPr="00704593">
        <w:rPr>
          <w:rFonts w:eastAsia="Times New Roman"/>
          <w:szCs w:val="28"/>
          <w:lang w:eastAsia="ru-RU"/>
        </w:rPr>
        <w:t xml:space="preserve"> рублей и земельный участок на сумму 2304</w:t>
      </w:r>
      <w:r>
        <w:rPr>
          <w:rFonts w:eastAsia="Times New Roman"/>
          <w:szCs w:val="28"/>
          <w:lang w:eastAsia="ru-RU"/>
        </w:rPr>
        <w:t>,2 тыс. рублей.</w:t>
      </w:r>
    </w:p>
    <w:p w:rsidR="00704593" w:rsidRPr="001B2F2E" w:rsidRDefault="00074450" w:rsidP="004C7EDE">
      <w:pPr>
        <w:autoSpaceDE w:val="0"/>
        <w:autoSpaceDN w:val="0"/>
        <w:adjustRightInd w:val="0"/>
        <w:outlineLvl w:val="3"/>
        <w:rPr>
          <w:rFonts w:eastAsia="Times New Roman"/>
          <w:szCs w:val="28"/>
          <w:lang w:eastAsia="ru-RU"/>
        </w:rPr>
      </w:pPr>
      <w:r w:rsidRPr="00074450">
        <w:rPr>
          <w:rFonts w:eastAsia="Times New Roman"/>
          <w:szCs w:val="28"/>
          <w:lang w:eastAsia="ru-RU"/>
        </w:rPr>
        <w:t xml:space="preserve">На основании Постановлений </w:t>
      </w:r>
      <w:proofErr w:type="spellStart"/>
      <w:r w:rsidRPr="00074450">
        <w:rPr>
          <w:rFonts w:eastAsia="Times New Roman"/>
          <w:szCs w:val="28"/>
          <w:lang w:eastAsia="ru-RU"/>
        </w:rPr>
        <w:t>Рековичской</w:t>
      </w:r>
      <w:proofErr w:type="spellEnd"/>
      <w:r w:rsidRPr="00074450">
        <w:rPr>
          <w:rFonts w:eastAsia="Times New Roman"/>
          <w:szCs w:val="28"/>
          <w:lang w:eastAsia="ru-RU"/>
        </w:rPr>
        <w:t xml:space="preserve"> сельской администрации </w:t>
      </w:r>
      <w:r>
        <w:rPr>
          <w:rFonts w:eastAsia="Times New Roman"/>
          <w:szCs w:val="28"/>
          <w:lang w:eastAsia="ru-RU"/>
        </w:rPr>
        <w:t xml:space="preserve">№42, №44 </w:t>
      </w:r>
      <w:r w:rsidRPr="00074450">
        <w:rPr>
          <w:rFonts w:eastAsia="Times New Roman"/>
          <w:szCs w:val="28"/>
          <w:lang w:eastAsia="ru-RU"/>
        </w:rPr>
        <w:t xml:space="preserve">от 16.10.2017 года и № 40 от 04.10.2017 года  «О передаче имущества в возмездное пользование» </w:t>
      </w:r>
      <w:proofErr w:type="spellStart"/>
      <w:r w:rsidRPr="00074450">
        <w:rPr>
          <w:rFonts w:eastAsia="Times New Roman"/>
          <w:szCs w:val="28"/>
          <w:lang w:eastAsia="ru-RU"/>
        </w:rPr>
        <w:t>возмездно</w:t>
      </w:r>
      <w:proofErr w:type="spellEnd"/>
      <w:r w:rsidRPr="00074450">
        <w:rPr>
          <w:rFonts w:eastAsia="Times New Roman"/>
          <w:szCs w:val="28"/>
          <w:lang w:eastAsia="ru-RU"/>
        </w:rPr>
        <w:t xml:space="preserve"> переданы  земельные участки по договорам аренды  СПК "</w:t>
      </w:r>
      <w:proofErr w:type="spellStart"/>
      <w:r w:rsidRPr="00074450">
        <w:rPr>
          <w:rFonts w:eastAsia="Times New Roman"/>
          <w:szCs w:val="28"/>
          <w:lang w:eastAsia="ru-RU"/>
        </w:rPr>
        <w:t>Зимницкий</w:t>
      </w:r>
      <w:proofErr w:type="spellEnd"/>
      <w:proofErr w:type="gramStart"/>
      <w:r w:rsidRPr="00074450">
        <w:rPr>
          <w:rFonts w:eastAsia="Times New Roman"/>
          <w:szCs w:val="28"/>
          <w:lang w:eastAsia="ru-RU"/>
        </w:rPr>
        <w:t>"н</w:t>
      </w:r>
      <w:proofErr w:type="gramEnd"/>
      <w:r w:rsidRPr="00074450">
        <w:rPr>
          <w:rFonts w:eastAsia="Times New Roman"/>
          <w:szCs w:val="28"/>
          <w:lang w:eastAsia="ru-RU"/>
        </w:rPr>
        <w:t>а  сумму 1028</w:t>
      </w:r>
      <w:r>
        <w:rPr>
          <w:rFonts w:eastAsia="Times New Roman"/>
          <w:szCs w:val="28"/>
          <w:lang w:eastAsia="ru-RU"/>
        </w:rPr>
        <w:t>,6 тыс.</w:t>
      </w:r>
      <w:r w:rsidRPr="00074450">
        <w:rPr>
          <w:rFonts w:eastAsia="Times New Roman"/>
          <w:szCs w:val="28"/>
          <w:lang w:eastAsia="ru-RU"/>
        </w:rPr>
        <w:t xml:space="preserve"> рублей. </w:t>
      </w:r>
      <w:r>
        <w:rPr>
          <w:rFonts w:eastAsia="Times New Roman"/>
          <w:szCs w:val="28"/>
          <w:lang w:eastAsia="ru-RU"/>
        </w:rPr>
        <w:t xml:space="preserve"> </w:t>
      </w:r>
      <w:r w:rsidRPr="00074450">
        <w:rPr>
          <w:rFonts w:eastAsia="Times New Roman"/>
          <w:szCs w:val="28"/>
          <w:lang w:eastAsia="ru-RU"/>
        </w:rPr>
        <w:t xml:space="preserve">На основании Постановления </w:t>
      </w:r>
      <w:proofErr w:type="spellStart"/>
      <w:r w:rsidRPr="00074450">
        <w:rPr>
          <w:rFonts w:eastAsia="Times New Roman"/>
          <w:szCs w:val="28"/>
          <w:lang w:eastAsia="ru-RU"/>
        </w:rPr>
        <w:t>Рековичской</w:t>
      </w:r>
      <w:proofErr w:type="spellEnd"/>
      <w:r w:rsidRPr="00074450">
        <w:rPr>
          <w:rFonts w:eastAsia="Times New Roman"/>
          <w:szCs w:val="28"/>
          <w:lang w:eastAsia="ru-RU"/>
        </w:rPr>
        <w:t xml:space="preserve"> сельской администрации от 20.11.2018 года № 28 переданы МРСКА филиала "</w:t>
      </w:r>
      <w:proofErr w:type="spellStart"/>
      <w:r w:rsidRPr="00074450">
        <w:rPr>
          <w:rFonts w:eastAsia="Times New Roman"/>
          <w:szCs w:val="28"/>
          <w:lang w:eastAsia="ru-RU"/>
        </w:rPr>
        <w:t>Брянскэнерго</w:t>
      </w:r>
      <w:proofErr w:type="spellEnd"/>
      <w:r w:rsidRPr="00074450">
        <w:rPr>
          <w:rFonts w:eastAsia="Times New Roman"/>
          <w:szCs w:val="28"/>
          <w:lang w:eastAsia="ru-RU"/>
        </w:rPr>
        <w:t xml:space="preserve">" ЗТП с </w:t>
      </w:r>
      <w:proofErr w:type="spellStart"/>
      <w:r w:rsidRPr="00074450">
        <w:rPr>
          <w:rFonts w:eastAsia="Times New Roman"/>
          <w:szCs w:val="28"/>
          <w:lang w:eastAsia="ru-RU"/>
        </w:rPr>
        <w:t>воздуушной</w:t>
      </w:r>
      <w:proofErr w:type="spellEnd"/>
      <w:r w:rsidRPr="00074450">
        <w:rPr>
          <w:rFonts w:eastAsia="Times New Roman"/>
          <w:szCs w:val="28"/>
          <w:lang w:eastAsia="ru-RU"/>
        </w:rPr>
        <w:t xml:space="preserve"> линией электропередач с </w:t>
      </w:r>
      <w:proofErr w:type="spellStart"/>
      <w:r w:rsidRPr="00074450">
        <w:rPr>
          <w:rFonts w:eastAsia="Times New Roman"/>
          <w:szCs w:val="28"/>
          <w:lang w:eastAsia="ru-RU"/>
        </w:rPr>
        <w:t>ежемесячсной</w:t>
      </w:r>
      <w:proofErr w:type="spellEnd"/>
      <w:r w:rsidRPr="00074450">
        <w:rPr>
          <w:rFonts w:eastAsia="Times New Roman"/>
          <w:szCs w:val="28"/>
          <w:lang w:eastAsia="ru-RU"/>
        </w:rPr>
        <w:t xml:space="preserve"> арендной платой 3</w:t>
      </w:r>
      <w:r>
        <w:rPr>
          <w:rFonts w:eastAsia="Times New Roman"/>
          <w:szCs w:val="28"/>
          <w:lang w:eastAsia="ru-RU"/>
        </w:rPr>
        <w:t>,</w:t>
      </w:r>
      <w:r w:rsidRPr="00074450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тыс. </w:t>
      </w:r>
      <w:r w:rsidRPr="00074450">
        <w:rPr>
          <w:rFonts w:eastAsia="Times New Roman"/>
          <w:szCs w:val="28"/>
          <w:lang w:eastAsia="ru-RU"/>
        </w:rPr>
        <w:t>руб</w:t>
      </w:r>
      <w:r>
        <w:rPr>
          <w:rFonts w:eastAsia="Times New Roman"/>
          <w:szCs w:val="28"/>
          <w:lang w:eastAsia="ru-RU"/>
        </w:rPr>
        <w:t xml:space="preserve">лей </w:t>
      </w:r>
      <w:r w:rsidRPr="00074450">
        <w:rPr>
          <w:rFonts w:eastAsia="Times New Roman"/>
          <w:szCs w:val="28"/>
          <w:lang w:eastAsia="ru-RU"/>
        </w:rPr>
        <w:t xml:space="preserve">и земельный участок под ЗТП с годовой оплатой за аренду земли </w:t>
      </w:r>
      <w:r>
        <w:rPr>
          <w:rFonts w:eastAsia="Times New Roman"/>
          <w:szCs w:val="28"/>
          <w:lang w:eastAsia="ru-RU"/>
        </w:rPr>
        <w:t>0,1 тыс.</w:t>
      </w:r>
      <w:r w:rsidRPr="00074450">
        <w:rPr>
          <w:rFonts w:eastAsia="Times New Roman"/>
          <w:szCs w:val="28"/>
          <w:lang w:eastAsia="ru-RU"/>
        </w:rPr>
        <w:t xml:space="preserve"> руб</w:t>
      </w:r>
      <w:r>
        <w:rPr>
          <w:rFonts w:eastAsia="Times New Roman"/>
          <w:szCs w:val="28"/>
          <w:lang w:eastAsia="ru-RU"/>
        </w:rPr>
        <w:t>лей.</w:t>
      </w:r>
    </w:p>
    <w:p w:rsidR="00B756D9" w:rsidRDefault="00B756D9" w:rsidP="004C7EDE">
      <w:pPr>
        <w:autoSpaceDE w:val="0"/>
        <w:autoSpaceDN w:val="0"/>
        <w:adjustRightInd w:val="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</w:t>
      </w:r>
      <w:r w:rsidR="00466B64" w:rsidRPr="008E738A">
        <w:rPr>
          <w:rFonts w:eastAsia="Times New Roman"/>
          <w:b/>
          <w:szCs w:val="28"/>
          <w:lang w:eastAsia="ru-RU"/>
        </w:rPr>
        <w:t>А</w:t>
      </w:r>
      <w:r w:rsidRPr="008E738A">
        <w:rPr>
          <w:rFonts w:eastAsia="Times New Roman"/>
          <w:b/>
          <w:szCs w:val="28"/>
          <w:lang w:eastAsia="ru-RU"/>
        </w:rPr>
        <w:t>нализ</w:t>
      </w:r>
      <w:r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:rsidR="00B756D9" w:rsidRDefault="00B756D9" w:rsidP="004C7ED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01.01.201</w:t>
      </w:r>
      <w:r w:rsidR="006527F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0D7817">
        <w:rPr>
          <w:rFonts w:eastAsia="Times New Roman"/>
          <w:szCs w:val="28"/>
          <w:lang w:eastAsia="ru-RU"/>
        </w:rPr>
        <w:t>1174,0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3E541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 года – </w:t>
      </w:r>
      <w:r w:rsidR="000D7817">
        <w:rPr>
          <w:rFonts w:eastAsia="Times New Roman"/>
          <w:szCs w:val="28"/>
          <w:lang w:eastAsia="ru-RU"/>
        </w:rPr>
        <w:t>1191,0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6527FF">
        <w:rPr>
          <w:rFonts w:eastAsia="Times New Roman"/>
          <w:szCs w:val="28"/>
          <w:lang w:eastAsia="ru-RU"/>
        </w:rPr>
        <w:t>10</w:t>
      </w:r>
      <w:r w:rsidR="000D7817">
        <w:rPr>
          <w:rFonts w:eastAsia="Times New Roman"/>
          <w:szCs w:val="28"/>
          <w:lang w:eastAsia="ru-RU"/>
        </w:rPr>
        <w:t>1,4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0D7817">
        <w:rPr>
          <w:rFonts w:eastAsia="Times New Roman"/>
          <w:szCs w:val="28"/>
          <w:lang w:eastAsia="ru-RU"/>
        </w:rPr>
        <w:t>114,7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– </w:t>
      </w:r>
      <w:r w:rsidR="000D7817">
        <w:rPr>
          <w:rFonts w:eastAsia="Times New Roman"/>
          <w:szCs w:val="28"/>
          <w:lang w:eastAsia="ru-RU"/>
        </w:rPr>
        <w:t>88,9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0D7817">
        <w:rPr>
          <w:rFonts w:eastAsia="Times New Roman"/>
          <w:szCs w:val="28"/>
          <w:lang w:eastAsia="ru-RU"/>
        </w:rPr>
        <w:t>77,5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:rsidR="00B756D9" w:rsidRDefault="00B756D9" w:rsidP="004C7EDE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:rsidR="00B756D9" w:rsidRDefault="00C154D2" w:rsidP="004C7EDE">
      <w:pPr>
        <w:autoSpaceDE w:val="0"/>
        <w:autoSpaceDN w:val="0"/>
        <w:adjustRightInd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:rsidR="008E738A" w:rsidRDefault="008E738A" w:rsidP="004C7EDE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8E738A" w:rsidRDefault="008E738A" w:rsidP="004C7EDE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 w:rsidR="004C7EDE">
        <w:rPr>
          <w:rFonts w:eastAsia="Times New Roman"/>
          <w:bCs/>
          <w:szCs w:val="28"/>
        </w:rPr>
        <w:t>Рековичской</w:t>
      </w:r>
      <w:proofErr w:type="spellEnd"/>
      <w:r>
        <w:rPr>
          <w:rFonts w:eastAsia="Times New Roman"/>
          <w:bCs/>
          <w:szCs w:val="28"/>
        </w:rPr>
        <w:t xml:space="preserve"> сельской администрации за 2019 год по составу соответствует требованиям Инструкции № 191н. </w:t>
      </w:r>
    </w:p>
    <w:p w:rsidR="00B756D9" w:rsidRDefault="00B756D9" w:rsidP="004C7EDE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AE1414" w:rsidRPr="00E32E16" w:rsidRDefault="00AE1414" w:rsidP="00AE141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отчетности  главного администратора бюджетных средств  </w:t>
      </w:r>
      <w:proofErr w:type="spellStart"/>
      <w:r w:rsidR="004C7EDE">
        <w:rPr>
          <w:szCs w:val="28"/>
        </w:rPr>
        <w:t>Рековичской</w:t>
      </w:r>
      <w:proofErr w:type="spellEnd"/>
      <w:r w:rsidRPr="00E32E16">
        <w:rPr>
          <w:szCs w:val="28"/>
        </w:rPr>
        <w:t xml:space="preserve"> сельской администрации за 2019 год</w:t>
      </w:r>
      <w:r w:rsidR="000920EF">
        <w:rPr>
          <w:szCs w:val="28"/>
        </w:rPr>
        <w:t xml:space="preserve"> главе </w:t>
      </w:r>
      <w:proofErr w:type="spellStart"/>
      <w:r w:rsidR="004C7EDE">
        <w:rPr>
          <w:szCs w:val="28"/>
        </w:rPr>
        <w:t>Рековичской</w:t>
      </w:r>
      <w:proofErr w:type="spellEnd"/>
      <w:r w:rsidR="000920EF">
        <w:rPr>
          <w:szCs w:val="28"/>
        </w:rPr>
        <w:t xml:space="preserve"> сельской администрации.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 председателя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:rsidR="00FC2352" w:rsidRDefault="00B756D9" w:rsidP="000925F5">
      <w:pPr>
        <w:ind w:firstLine="0"/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Н.А. </w:t>
      </w:r>
      <w:proofErr w:type="spellStart"/>
      <w:r>
        <w:rPr>
          <w:rFonts w:eastAsia="Times New Roman"/>
          <w:szCs w:val="28"/>
          <w:lang w:eastAsia="ru-RU"/>
        </w:rPr>
        <w:t>Дороденкова</w:t>
      </w:r>
      <w:proofErr w:type="spellEnd"/>
    </w:p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3E" w:rsidRDefault="003A7F3E" w:rsidP="00BA6B79">
      <w:r>
        <w:separator/>
      </w:r>
    </w:p>
  </w:endnote>
  <w:endnote w:type="continuationSeparator" w:id="0">
    <w:p w:rsidR="003A7F3E" w:rsidRDefault="003A7F3E" w:rsidP="00BA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3E" w:rsidRDefault="003A7F3E" w:rsidP="00BA6B79">
      <w:r>
        <w:separator/>
      </w:r>
    </w:p>
  </w:footnote>
  <w:footnote w:type="continuationSeparator" w:id="0">
    <w:p w:rsidR="003A7F3E" w:rsidRDefault="003A7F3E" w:rsidP="00BA6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1526"/>
      <w:docPartObj>
        <w:docPartGallery w:val="Page Numbers (Top of Page)"/>
        <w:docPartUnique/>
      </w:docPartObj>
    </w:sdtPr>
    <w:sdtContent>
      <w:p w:rsidR="00754CE0" w:rsidRDefault="005C53A3">
        <w:pPr>
          <w:pStyle w:val="a4"/>
          <w:jc w:val="center"/>
        </w:pPr>
        <w:fldSimple w:instr=" PAGE   \* MERGEFORMAT ">
          <w:r w:rsidR="000925F5">
            <w:rPr>
              <w:noProof/>
            </w:rPr>
            <w:t>4</w:t>
          </w:r>
        </w:fldSimple>
      </w:p>
    </w:sdtContent>
  </w:sdt>
  <w:p w:rsidR="00754CE0" w:rsidRDefault="00754C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756D9"/>
    <w:rsid w:val="00003E32"/>
    <w:rsid w:val="00010841"/>
    <w:rsid w:val="00055480"/>
    <w:rsid w:val="0005694A"/>
    <w:rsid w:val="00074450"/>
    <w:rsid w:val="000920EF"/>
    <w:rsid w:val="000925F5"/>
    <w:rsid w:val="00092DB4"/>
    <w:rsid w:val="000A686F"/>
    <w:rsid w:val="000B06BC"/>
    <w:rsid w:val="000D7817"/>
    <w:rsid w:val="000E776E"/>
    <w:rsid w:val="000F72CD"/>
    <w:rsid w:val="001120C4"/>
    <w:rsid w:val="0011746E"/>
    <w:rsid w:val="00130826"/>
    <w:rsid w:val="00146BB8"/>
    <w:rsid w:val="00172A10"/>
    <w:rsid w:val="00177050"/>
    <w:rsid w:val="001B2F2E"/>
    <w:rsid w:val="001B35B0"/>
    <w:rsid w:val="001D32D9"/>
    <w:rsid w:val="001E197B"/>
    <w:rsid w:val="001E7F8A"/>
    <w:rsid w:val="00204AA2"/>
    <w:rsid w:val="00212E45"/>
    <w:rsid w:val="00252BE6"/>
    <w:rsid w:val="00265040"/>
    <w:rsid w:val="002D0038"/>
    <w:rsid w:val="002D1CFF"/>
    <w:rsid w:val="002E4007"/>
    <w:rsid w:val="002F6A48"/>
    <w:rsid w:val="00303DF6"/>
    <w:rsid w:val="003650E1"/>
    <w:rsid w:val="003657D5"/>
    <w:rsid w:val="003714E2"/>
    <w:rsid w:val="00395C15"/>
    <w:rsid w:val="003A0A14"/>
    <w:rsid w:val="003A5873"/>
    <w:rsid w:val="003A7F3E"/>
    <w:rsid w:val="003D01FF"/>
    <w:rsid w:val="003E2D4C"/>
    <w:rsid w:val="003E5411"/>
    <w:rsid w:val="0041028F"/>
    <w:rsid w:val="00410EDF"/>
    <w:rsid w:val="00413A9B"/>
    <w:rsid w:val="00413AC4"/>
    <w:rsid w:val="00450CE2"/>
    <w:rsid w:val="00466B64"/>
    <w:rsid w:val="004729F5"/>
    <w:rsid w:val="00473848"/>
    <w:rsid w:val="00485A9C"/>
    <w:rsid w:val="0049380E"/>
    <w:rsid w:val="004B3FC3"/>
    <w:rsid w:val="004C7EDE"/>
    <w:rsid w:val="004D1E35"/>
    <w:rsid w:val="004D4259"/>
    <w:rsid w:val="004E0ED7"/>
    <w:rsid w:val="004E2598"/>
    <w:rsid w:val="004E418C"/>
    <w:rsid w:val="0051238A"/>
    <w:rsid w:val="0051628A"/>
    <w:rsid w:val="00524298"/>
    <w:rsid w:val="00553C8D"/>
    <w:rsid w:val="005749F4"/>
    <w:rsid w:val="00585E13"/>
    <w:rsid w:val="0059360D"/>
    <w:rsid w:val="00593E0F"/>
    <w:rsid w:val="00596308"/>
    <w:rsid w:val="00597F59"/>
    <w:rsid w:val="005B2000"/>
    <w:rsid w:val="005C53A3"/>
    <w:rsid w:val="005E1FE7"/>
    <w:rsid w:val="005F5DB0"/>
    <w:rsid w:val="0061765B"/>
    <w:rsid w:val="00625481"/>
    <w:rsid w:val="00635BC0"/>
    <w:rsid w:val="006439E2"/>
    <w:rsid w:val="006527FF"/>
    <w:rsid w:val="0065405A"/>
    <w:rsid w:val="006649B3"/>
    <w:rsid w:val="00666C5A"/>
    <w:rsid w:val="00683DA8"/>
    <w:rsid w:val="0068586C"/>
    <w:rsid w:val="006A5CE7"/>
    <w:rsid w:val="006C19D5"/>
    <w:rsid w:val="006D13A1"/>
    <w:rsid w:val="006D5D51"/>
    <w:rsid w:val="006E4DF9"/>
    <w:rsid w:val="006E6515"/>
    <w:rsid w:val="00700EB8"/>
    <w:rsid w:val="00704593"/>
    <w:rsid w:val="00715481"/>
    <w:rsid w:val="00754CE0"/>
    <w:rsid w:val="0076686B"/>
    <w:rsid w:val="007D2EF3"/>
    <w:rsid w:val="007D31BA"/>
    <w:rsid w:val="007D35A0"/>
    <w:rsid w:val="00824C87"/>
    <w:rsid w:val="008250D8"/>
    <w:rsid w:val="00831A99"/>
    <w:rsid w:val="0083623E"/>
    <w:rsid w:val="008A60E5"/>
    <w:rsid w:val="008B38AB"/>
    <w:rsid w:val="008D7659"/>
    <w:rsid w:val="008E1633"/>
    <w:rsid w:val="008E738A"/>
    <w:rsid w:val="008F1EEB"/>
    <w:rsid w:val="00923154"/>
    <w:rsid w:val="00941420"/>
    <w:rsid w:val="00946CEA"/>
    <w:rsid w:val="00972DC2"/>
    <w:rsid w:val="009A3040"/>
    <w:rsid w:val="009A4190"/>
    <w:rsid w:val="009B6156"/>
    <w:rsid w:val="009E28ED"/>
    <w:rsid w:val="009E6B39"/>
    <w:rsid w:val="00A4016B"/>
    <w:rsid w:val="00A52CEC"/>
    <w:rsid w:val="00A70A9D"/>
    <w:rsid w:val="00AC3B5D"/>
    <w:rsid w:val="00AD0386"/>
    <w:rsid w:val="00AE1414"/>
    <w:rsid w:val="00B03750"/>
    <w:rsid w:val="00B04B31"/>
    <w:rsid w:val="00B14D93"/>
    <w:rsid w:val="00B278F6"/>
    <w:rsid w:val="00B36519"/>
    <w:rsid w:val="00B374DA"/>
    <w:rsid w:val="00B56299"/>
    <w:rsid w:val="00B756D9"/>
    <w:rsid w:val="00B865A8"/>
    <w:rsid w:val="00BA6B79"/>
    <w:rsid w:val="00BD0B7E"/>
    <w:rsid w:val="00BD40DB"/>
    <w:rsid w:val="00BE0D32"/>
    <w:rsid w:val="00BE78B1"/>
    <w:rsid w:val="00C154D2"/>
    <w:rsid w:val="00C1550D"/>
    <w:rsid w:val="00C270EE"/>
    <w:rsid w:val="00C445C4"/>
    <w:rsid w:val="00C81836"/>
    <w:rsid w:val="00C93907"/>
    <w:rsid w:val="00CC13FE"/>
    <w:rsid w:val="00D017A9"/>
    <w:rsid w:val="00D034F3"/>
    <w:rsid w:val="00D21EB5"/>
    <w:rsid w:val="00D82C18"/>
    <w:rsid w:val="00D96D4F"/>
    <w:rsid w:val="00DC33B9"/>
    <w:rsid w:val="00DE1E50"/>
    <w:rsid w:val="00DF6B18"/>
    <w:rsid w:val="00E070DD"/>
    <w:rsid w:val="00E12063"/>
    <w:rsid w:val="00E2508C"/>
    <w:rsid w:val="00E31B81"/>
    <w:rsid w:val="00E32E16"/>
    <w:rsid w:val="00ED4008"/>
    <w:rsid w:val="00EE13B9"/>
    <w:rsid w:val="00EF6FCD"/>
    <w:rsid w:val="00F06637"/>
    <w:rsid w:val="00F1300D"/>
    <w:rsid w:val="00F21664"/>
    <w:rsid w:val="00F242F6"/>
    <w:rsid w:val="00F30858"/>
    <w:rsid w:val="00F34A23"/>
    <w:rsid w:val="00F34C52"/>
    <w:rsid w:val="00F358B0"/>
    <w:rsid w:val="00F41D7E"/>
    <w:rsid w:val="00F979F0"/>
    <w:rsid w:val="00FB1297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9FCD-10FA-452C-A28B-6D1A253A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dcterms:created xsi:type="dcterms:W3CDTF">2020-01-24T09:44:00Z</dcterms:created>
  <dcterms:modified xsi:type="dcterms:W3CDTF">2020-03-10T07:51:00Z</dcterms:modified>
</cp:coreProperties>
</file>