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C5F0A" w14:textId="77777777"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14:paraId="5336F7E5" w14:textId="77777777"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Контрольно-счетной палаты </w:t>
      </w:r>
      <w:r w:rsidR="00F979F0">
        <w:rPr>
          <w:b/>
          <w:szCs w:val="28"/>
        </w:rPr>
        <w:t>Дубровского района</w:t>
      </w:r>
    </w:p>
    <w:p w14:paraId="7ED0F04B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>по результатам внешней проверки бюджетной отчетности</w:t>
      </w:r>
    </w:p>
    <w:p w14:paraId="309F60DD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главного администратора бюджетных средств</w:t>
      </w:r>
    </w:p>
    <w:p w14:paraId="6D53BC40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 w:rsidR="00ED4008">
        <w:rPr>
          <w:b/>
          <w:szCs w:val="28"/>
        </w:rPr>
        <w:t>Рековичской</w:t>
      </w:r>
      <w:proofErr w:type="spellEnd"/>
      <w:r>
        <w:rPr>
          <w:b/>
          <w:szCs w:val="28"/>
        </w:rPr>
        <w:t xml:space="preserve"> сельской администрации</w:t>
      </w:r>
    </w:p>
    <w:p w14:paraId="4069C568" w14:textId="0175AAC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за 20</w:t>
      </w:r>
      <w:r w:rsidR="00FC281E">
        <w:rPr>
          <w:b/>
          <w:szCs w:val="28"/>
        </w:rPr>
        <w:t>2</w:t>
      </w:r>
      <w:r w:rsidR="00FC36DC">
        <w:rPr>
          <w:b/>
          <w:szCs w:val="28"/>
        </w:rPr>
        <w:t>2</w:t>
      </w:r>
      <w:r>
        <w:rPr>
          <w:b/>
          <w:szCs w:val="28"/>
        </w:rPr>
        <w:t xml:space="preserve"> год</w:t>
      </w:r>
    </w:p>
    <w:p w14:paraId="34C6FED3" w14:textId="4A968B47" w:rsidR="00B756D9" w:rsidRDefault="00B756D9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14:paraId="0C6A0D7F" w14:textId="77777777" w:rsidR="00E85CE5" w:rsidRDefault="00E85CE5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14:paraId="512AA889" w14:textId="610D91DE" w:rsidR="00B756D9" w:rsidRDefault="00B756D9" w:rsidP="00B756D9">
      <w:pPr>
        <w:ind w:right="-40"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п. Дубровка                                                                   </w:t>
      </w:r>
      <w:proofErr w:type="gramStart"/>
      <w:r>
        <w:rPr>
          <w:rFonts w:eastAsia="Times New Roman"/>
          <w:b/>
          <w:szCs w:val="28"/>
          <w:lang w:eastAsia="ru-RU"/>
        </w:rPr>
        <w:t xml:space="preserve">   «</w:t>
      </w:r>
      <w:proofErr w:type="gramEnd"/>
      <w:r w:rsidR="008F2488">
        <w:rPr>
          <w:rFonts w:eastAsia="Times New Roman"/>
          <w:b/>
          <w:szCs w:val="28"/>
          <w:lang w:eastAsia="ru-RU"/>
        </w:rPr>
        <w:t>20</w:t>
      </w:r>
      <w:r>
        <w:rPr>
          <w:rFonts w:eastAsia="Times New Roman"/>
          <w:b/>
          <w:szCs w:val="28"/>
          <w:lang w:eastAsia="ru-RU"/>
        </w:rPr>
        <w:t xml:space="preserve">» </w:t>
      </w:r>
      <w:r w:rsidR="00BC2021">
        <w:rPr>
          <w:rFonts w:eastAsia="Times New Roman"/>
          <w:b/>
          <w:szCs w:val="28"/>
          <w:lang w:eastAsia="ru-RU"/>
        </w:rPr>
        <w:t>апреля</w:t>
      </w:r>
      <w:r>
        <w:rPr>
          <w:rFonts w:eastAsia="Times New Roman"/>
          <w:b/>
          <w:szCs w:val="28"/>
          <w:lang w:eastAsia="ru-RU"/>
        </w:rPr>
        <w:t xml:space="preserve"> 20</w:t>
      </w:r>
      <w:r w:rsidR="0049380E">
        <w:rPr>
          <w:rFonts w:eastAsia="Times New Roman"/>
          <w:b/>
          <w:szCs w:val="28"/>
          <w:lang w:eastAsia="ru-RU"/>
        </w:rPr>
        <w:t>2</w:t>
      </w:r>
      <w:r w:rsidR="00FC36DC">
        <w:rPr>
          <w:rFonts w:eastAsia="Times New Roman"/>
          <w:b/>
          <w:szCs w:val="28"/>
          <w:lang w:eastAsia="ru-RU"/>
        </w:rPr>
        <w:t>3</w:t>
      </w:r>
      <w:r>
        <w:rPr>
          <w:rFonts w:eastAsia="Times New Roman"/>
          <w:b/>
          <w:szCs w:val="28"/>
          <w:lang w:eastAsia="ru-RU"/>
        </w:rPr>
        <w:t xml:space="preserve"> года</w:t>
      </w:r>
    </w:p>
    <w:p w14:paraId="69085FAE" w14:textId="77777777" w:rsidR="00E85CE5" w:rsidRDefault="00E85CE5" w:rsidP="00B756D9">
      <w:pPr>
        <w:ind w:right="-40" w:firstLine="0"/>
        <w:rPr>
          <w:rFonts w:eastAsia="Times New Roman"/>
          <w:b/>
          <w:szCs w:val="28"/>
          <w:lang w:eastAsia="ru-RU"/>
        </w:rPr>
      </w:pPr>
    </w:p>
    <w:p w14:paraId="6C907F56" w14:textId="77777777" w:rsidR="00B756D9" w:rsidRDefault="00B756D9" w:rsidP="00B756D9">
      <w:pPr>
        <w:autoSpaceDE w:val="0"/>
        <w:autoSpaceDN w:val="0"/>
        <w:adjustRightInd w:val="0"/>
        <w:ind w:firstLine="720"/>
        <w:rPr>
          <w:rFonts w:eastAsia="Times New Roman"/>
          <w:b/>
          <w:szCs w:val="28"/>
          <w:lang w:eastAsia="ru-RU"/>
        </w:rPr>
      </w:pPr>
    </w:p>
    <w:p w14:paraId="7E71F1D6" w14:textId="3608FF9C" w:rsidR="00B756D9" w:rsidRDefault="00B756D9" w:rsidP="00F40DA6">
      <w:pPr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Основание для проведения экспертно-аналитического мероприятия: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пункт 1.</w:t>
      </w:r>
      <w:r w:rsidR="00FC36DC">
        <w:rPr>
          <w:rFonts w:eastAsia="Times New Roman"/>
          <w:szCs w:val="28"/>
          <w:lang w:eastAsia="ru-RU"/>
        </w:rPr>
        <w:t>3.2</w:t>
      </w:r>
      <w:r w:rsidR="00A70A9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плана работы Контрольно-счетной палаты на 20</w:t>
      </w:r>
      <w:r w:rsidR="00A4016B">
        <w:rPr>
          <w:rFonts w:eastAsia="Times New Roman"/>
          <w:szCs w:val="28"/>
          <w:lang w:eastAsia="ru-RU"/>
        </w:rPr>
        <w:t>2</w:t>
      </w:r>
      <w:r w:rsidR="00FC36DC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год, утвержденного приказом </w:t>
      </w:r>
      <w:proofErr w:type="gramStart"/>
      <w:r>
        <w:rPr>
          <w:rFonts w:eastAsia="Times New Roman"/>
          <w:szCs w:val="28"/>
          <w:lang w:eastAsia="ru-RU"/>
        </w:rPr>
        <w:t xml:space="preserve">председателя </w:t>
      </w:r>
      <w:r w:rsidR="00A4016B" w:rsidRPr="00A4016B">
        <w:rPr>
          <w:szCs w:val="28"/>
        </w:rPr>
        <w:t xml:space="preserve"> </w:t>
      </w:r>
      <w:r w:rsidR="00A4016B">
        <w:rPr>
          <w:szCs w:val="28"/>
        </w:rPr>
        <w:t>от</w:t>
      </w:r>
      <w:proofErr w:type="gramEnd"/>
      <w:r w:rsidR="00A4016B">
        <w:rPr>
          <w:szCs w:val="28"/>
        </w:rPr>
        <w:t xml:space="preserve"> </w:t>
      </w:r>
      <w:r w:rsidR="00FC36DC">
        <w:rPr>
          <w:szCs w:val="28"/>
        </w:rPr>
        <w:t>14</w:t>
      </w:r>
      <w:r w:rsidR="00A4016B">
        <w:rPr>
          <w:szCs w:val="28"/>
        </w:rPr>
        <w:t>.12.20</w:t>
      </w:r>
      <w:r w:rsidR="00FC281E">
        <w:rPr>
          <w:szCs w:val="28"/>
        </w:rPr>
        <w:t>2</w:t>
      </w:r>
      <w:r w:rsidR="00FC36DC">
        <w:rPr>
          <w:szCs w:val="28"/>
        </w:rPr>
        <w:t>2</w:t>
      </w:r>
      <w:r w:rsidR="00A4016B">
        <w:rPr>
          <w:szCs w:val="28"/>
        </w:rPr>
        <w:t xml:space="preserve"> года №</w:t>
      </w:r>
      <w:r w:rsidR="00FC36DC">
        <w:rPr>
          <w:szCs w:val="28"/>
        </w:rPr>
        <w:t xml:space="preserve"> </w:t>
      </w:r>
      <w:r w:rsidR="00FC281E">
        <w:rPr>
          <w:szCs w:val="28"/>
        </w:rPr>
        <w:t>3</w:t>
      </w:r>
      <w:r w:rsidR="00FC36DC">
        <w:rPr>
          <w:szCs w:val="28"/>
        </w:rPr>
        <w:t>8</w:t>
      </w:r>
      <w:r w:rsidR="00A4016B">
        <w:rPr>
          <w:szCs w:val="28"/>
        </w:rPr>
        <w:t>.</w:t>
      </w:r>
    </w:p>
    <w:p w14:paraId="745798A6" w14:textId="153D3CDF" w:rsidR="00B865A8" w:rsidRDefault="00B865A8" w:rsidP="00F40DA6">
      <w:pPr>
        <w:ind w:firstLine="0"/>
        <w:rPr>
          <w:szCs w:val="28"/>
        </w:rPr>
      </w:pPr>
      <w:r w:rsidRPr="00B865A8">
        <w:rPr>
          <w:b/>
          <w:szCs w:val="28"/>
        </w:rPr>
        <w:t>Цель внешней проверки</w:t>
      </w:r>
      <w:r>
        <w:rPr>
          <w:szCs w:val="28"/>
        </w:rPr>
        <w:t xml:space="preserve"> – анализ и оценка содержащейся в годовой бюджетной отчетности информации об исполнении бюджета за 20</w:t>
      </w:r>
      <w:r w:rsidR="00FC281E">
        <w:rPr>
          <w:szCs w:val="28"/>
        </w:rPr>
        <w:t>2</w:t>
      </w:r>
      <w:r w:rsidR="008F2488">
        <w:rPr>
          <w:szCs w:val="28"/>
        </w:rPr>
        <w:t>2</w:t>
      </w:r>
      <w:r>
        <w:rPr>
          <w:szCs w:val="28"/>
        </w:rPr>
        <w:t xml:space="preserve"> год.</w:t>
      </w:r>
    </w:p>
    <w:p w14:paraId="5F880686" w14:textId="4D3543F1" w:rsidR="00B756D9" w:rsidRDefault="00B756D9" w:rsidP="00F40DA6">
      <w:pPr>
        <w:spacing w:before="120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Результаты экспертно-аналитического мероприятия</w:t>
      </w:r>
    </w:p>
    <w:p w14:paraId="006F2404" w14:textId="6568B49C" w:rsidR="00B865A8" w:rsidRDefault="00B865A8" w:rsidP="008F2488">
      <w:pPr>
        <w:ind w:firstLine="0"/>
        <w:rPr>
          <w:szCs w:val="28"/>
        </w:rPr>
      </w:pPr>
      <w:r>
        <w:rPr>
          <w:szCs w:val="28"/>
        </w:rPr>
        <w:t>Для проведения внешней проверки отчета об исполнении бюджета за 20</w:t>
      </w:r>
      <w:r w:rsidR="00FC281E">
        <w:rPr>
          <w:szCs w:val="28"/>
        </w:rPr>
        <w:t>2</w:t>
      </w:r>
      <w:r w:rsidR="008F2488">
        <w:rPr>
          <w:szCs w:val="28"/>
        </w:rPr>
        <w:t>2</w:t>
      </w:r>
      <w:r>
        <w:rPr>
          <w:szCs w:val="28"/>
        </w:rPr>
        <w:t xml:space="preserve"> год </w:t>
      </w:r>
      <w:proofErr w:type="gramStart"/>
      <w:r>
        <w:rPr>
          <w:szCs w:val="28"/>
        </w:rPr>
        <w:t xml:space="preserve">предоставлены  </w:t>
      </w:r>
      <w:r w:rsidR="00946CEA">
        <w:rPr>
          <w:szCs w:val="28"/>
        </w:rPr>
        <w:t>следующие</w:t>
      </w:r>
      <w:proofErr w:type="gramEnd"/>
      <w:r w:rsidR="00946CEA">
        <w:rPr>
          <w:szCs w:val="28"/>
        </w:rPr>
        <w:t xml:space="preserve"> </w:t>
      </w:r>
      <w:r>
        <w:rPr>
          <w:szCs w:val="28"/>
        </w:rPr>
        <w:t>формы отчетности:</w:t>
      </w:r>
    </w:p>
    <w:p w14:paraId="161EF0BC" w14:textId="4EE8987D" w:rsidR="00B26981" w:rsidRDefault="00B26981" w:rsidP="00951C58">
      <w:pPr>
        <w:ind w:firstLine="0"/>
        <w:jc w:val="left"/>
        <w:rPr>
          <w:szCs w:val="28"/>
        </w:rPr>
      </w:pPr>
      <w:r>
        <w:rPr>
          <w:b/>
          <w:szCs w:val="28"/>
        </w:rPr>
        <w:t>(ф. 0503110</w:t>
      </w:r>
      <w:proofErr w:type="gramStart"/>
      <w:r>
        <w:rPr>
          <w:b/>
          <w:szCs w:val="28"/>
        </w:rPr>
        <w:t>)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szCs w:val="28"/>
        </w:rPr>
        <w:t>Справка</w:t>
      </w:r>
      <w:proofErr w:type="gramEnd"/>
      <w:r>
        <w:rPr>
          <w:szCs w:val="28"/>
        </w:rPr>
        <w:t xml:space="preserve"> по заключению счетов бюджетного учета отчетного финансового года;</w:t>
      </w:r>
    </w:p>
    <w:p w14:paraId="42C55F0E" w14:textId="3DA11E19" w:rsidR="00F242F6" w:rsidRDefault="00F242F6" w:rsidP="00951C58">
      <w:pPr>
        <w:ind w:firstLine="0"/>
        <w:jc w:val="left"/>
        <w:rPr>
          <w:szCs w:val="28"/>
        </w:rPr>
      </w:pPr>
      <w:r>
        <w:rPr>
          <w:b/>
          <w:szCs w:val="28"/>
        </w:rPr>
        <w:t xml:space="preserve">(ф. 0503117)   </w:t>
      </w:r>
      <w:r>
        <w:rPr>
          <w:szCs w:val="28"/>
        </w:rPr>
        <w:t>Отчет об исполнении бюджета;</w:t>
      </w:r>
    </w:p>
    <w:p w14:paraId="20C40605" w14:textId="77777777" w:rsidR="00B26981" w:rsidRDefault="00B26981" w:rsidP="00951C58">
      <w:pPr>
        <w:ind w:firstLine="0"/>
        <w:jc w:val="left"/>
        <w:rPr>
          <w:szCs w:val="28"/>
        </w:rPr>
      </w:pPr>
      <w:r>
        <w:rPr>
          <w:b/>
          <w:szCs w:val="28"/>
        </w:rPr>
        <w:t>(ф. 0503121</w:t>
      </w:r>
      <w:proofErr w:type="gramStart"/>
      <w:r>
        <w:rPr>
          <w:b/>
          <w:szCs w:val="28"/>
        </w:rPr>
        <w:t xml:space="preserve">)  </w:t>
      </w:r>
      <w:r>
        <w:rPr>
          <w:szCs w:val="28"/>
        </w:rPr>
        <w:t>Отчет</w:t>
      </w:r>
      <w:proofErr w:type="gramEnd"/>
      <w:r>
        <w:rPr>
          <w:szCs w:val="28"/>
        </w:rPr>
        <w:t xml:space="preserve"> о финансовых результатах деятельности;</w:t>
      </w:r>
    </w:p>
    <w:p w14:paraId="5B915E56" w14:textId="77777777" w:rsidR="00B26981" w:rsidRDefault="00B26981" w:rsidP="00951C58">
      <w:pPr>
        <w:ind w:firstLine="0"/>
        <w:jc w:val="left"/>
        <w:rPr>
          <w:szCs w:val="28"/>
        </w:rPr>
      </w:pPr>
      <w:r>
        <w:rPr>
          <w:b/>
          <w:szCs w:val="28"/>
        </w:rPr>
        <w:t xml:space="preserve">(ф. 0503123) </w:t>
      </w:r>
      <w:r>
        <w:rPr>
          <w:szCs w:val="28"/>
        </w:rPr>
        <w:t>Отчет о движении денежных средств;</w:t>
      </w:r>
    </w:p>
    <w:p w14:paraId="796DAC7B" w14:textId="77777777" w:rsidR="00B26981" w:rsidRDefault="00B26981" w:rsidP="00951C58">
      <w:pPr>
        <w:ind w:firstLine="0"/>
        <w:jc w:val="left"/>
        <w:rPr>
          <w:szCs w:val="28"/>
        </w:rPr>
      </w:pPr>
      <w:r>
        <w:rPr>
          <w:b/>
          <w:szCs w:val="28"/>
        </w:rPr>
        <w:t xml:space="preserve">(ф. 0503125) </w:t>
      </w:r>
      <w:r>
        <w:rPr>
          <w:szCs w:val="28"/>
        </w:rPr>
        <w:t>Справка по консолидированным расчетам;</w:t>
      </w:r>
    </w:p>
    <w:p w14:paraId="4430CAC3" w14:textId="77777777" w:rsidR="00B26981" w:rsidRDefault="00B26981" w:rsidP="00951C58">
      <w:pPr>
        <w:ind w:firstLine="0"/>
        <w:jc w:val="left"/>
        <w:rPr>
          <w:szCs w:val="28"/>
        </w:rPr>
      </w:pPr>
      <w:r>
        <w:rPr>
          <w:b/>
          <w:szCs w:val="28"/>
        </w:rPr>
        <w:t>(ф. 0503127</w:t>
      </w:r>
      <w:proofErr w:type="gramStart"/>
      <w:r>
        <w:rPr>
          <w:b/>
          <w:szCs w:val="28"/>
        </w:rPr>
        <w:t xml:space="preserve">)  </w:t>
      </w:r>
      <w:r>
        <w:rPr>
          <w:szCs w:val="28"/>
        </w:rPr>
        <w:t>Отчет</w:t>
      </w:r>
      <w:proofErr w:type="gramEnd"/>
      <w:r>
        <w:rPr>
          <w:szCs w:val="28"/>
        </w:rPr>
        <w:t xml:space="preserve"> об исполнении</w:t>
      </w:r>
      <w:r>
        <w:rPr>
          <w:b/>
          <w:szCs w:val="28"/>
        </w:rPr>
        <w:t xml:space="preserve"> </w:t>
      </w:r>
      <w:r>
        <w:rPr>
          <w:szCs w:val="28"/>
        </w:rPr>
        <w:t>бюджета главного распорядителя, распорядителя, получателя бюджетных средств, 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690C87D6" w14:textId="25C46C4D" w:rsidR="00B26981" w:rsidRDefault="00B26981" w:rsidP="00951C58">
      <w:pPr>
        <w:ind w:firstLine="0"/>
        <w:jc w:val="left"/>
        <w:rPr>
          <w:szCs w:val="28"/>
        </w:rPr>
      </w:pPr>
      <w:r>
        <w:rPr>
          <w:b/>
          <w:szCs w:val="28"/>
        </w:rPr>
        <w:t>(ф. 0503128</w:t>
      </w:r>
      <w:proofErr w:type="gramStart"/>
      <w:r>
        <w:rPr>
          <w:b/>
          <w:szCs w:val="28"/>
        </w:rPr>
        <w:t xml:space="preserve">)  </w:t>
      </w:r>
      <w:r>
        <w:rPr>
          <w:szCs w:val="28"/>
        </w:rPr>
        <w:t>Отчет</w:t>
      </w:r>
      <w:proofErr w:type="gramEnd"/>
      <w:r>
        <w:rPr>
          <w:szCs w:val="28"/>
        </w:rPr>
        <w:t xml:space="preserve"> о принятых бюджетных обязательствах;</w:t>
      </w:r>
    </w:p>
    <w:p w14:paraId="13300765" w14:textId="014737F8" w:rsidR="00B865A8" w:rsidRDefault="00B865A8" w:rsidP="00951C58">
      <w:pPr>
        <w:ind w:firstLine="0"/>
        <w:jc w:val="left"/>
        <w:rPr>
          <w:szCs w:val="28"/>
        </w:rPr>
      </w:pPr>
      <w:r>
        <w:rPr>
          <w:b/>
          <w:szCs w:val="28"/>
        </w:rPr>
        <w:t>(ф. 0503130)</w:t>
      </w:r>
      <w:r>
        <w:rPr>
          <w:szCs w:val="28"/>
        </w:rPr>
        <w:t xml:space="preserve"> Баланс главного распорядителя, </w:t>
      </w:r>
      <w:proofErr w:type="gramStart"/>
      <w:r>
        <w:rPr>
          <w:szCs w:val="28"/>
        </w:rPr>
        <w:t>распорядителя,  получателя</w:t>
      </w:r>
      <w:proofErr w:type="gramEnd"/>
      <w:r>
        <w:rPr>
          <w:szCs w:val="28"/>
        </w:rPr>
        <w:t xml:space="preserve">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49D8030E" w14:textId="4ED7A75F" w:rsidR="00000B2B" w:rsidRPr="0050285D" w:rsidRDefault="00000B2B" w:rsidP="00951C58">
      <w:pPr>
        <w:ind w:firstLine="0"/>
        <w:jc w:val="left"/>
        <w:rPr>
          <w:bCs/>
          <w:szCs w:val="28"/>
        </w:rPr>
      </w:pPr>
      <w:r w:rsidRPr="00000B2B">
        <w:rPr>
          <w:b/>
          <w:szCs w:val="28"/>
        </w:rPr>
        <w:t>(ф. 0503164)</w:t>
      </w:r>
      <w:r>
        <w:rPr>
          <w:bCs/>
          <w:szCs w:val="28"/>
        </w:rPr>
        <w:t xml:space="preserve"> Сведения об исполнении бюджета;</w:t>
      </w:r>
    </w:p>
    <w:p w14:paraId="59A2E733" w14:textId="215CAB65" w:rsidR="00951C58" w:rsidRDefault="00951C58" w:rsidP="00951C58">
      <w:pPr>
        <w:ind w:firstLine="0"/>
        <w:jc w:val="left"/>
        <w:rPr>
          <w:bCs/>
          <w:szCs w:val="28"/>
        </w:rPr>
      </w:pPr>
      <w:r>
        <w:rPr>
          <w:b/>
          <w:szCs w:val="28"/>
        </w:rPr>
        <w:t xml:space="preserve">(ф. 0503160) </w:t>
      </w:r>
      <w:r w:rsidRPr="00951C58">
        <w:rPr>
          <w:bCs/>
          <w:szCs w:val="28"/>
        </w:rPr>
        <w:t>Пояснительная записка</w:t>
      </w:r>
      <w:r w:rsidR="00000B2B">
        <w:rPr>
          <w:bCs/>
          <w:szCs w:val="28"/>
        </w:rPr>
        <w:t>.</w:t>
      </w:r>
    </w:p>
    <w:p w14:paraId="0C5AA38F" w14:textId="783EA12F" w:rsidR="00B865A8" w:rsidRDefault="00E31B81" w:rsidP="00B865A8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B865A8">
        <w:rPr>
          <w:rFonts w:eastAsia="Times New Roman"/>
          <w:szCs w:val="28"/>
          <w:lang w:eastAsia="ru-RU"/>
        </w:rPr>
        <w:t>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14:paraId="40150E01" w14:textId="77777777" w:rsidR="00F40DA6" w:rsidRDefault="00F40DA6" w:rsidP="00F40DA6">
      <w:pPr>
        <w:autoSpaceDE w:val="0"/>
        <w:autoSpaceDN w:val="0"/>
        <w:adjustRightInd w:val="0"/>
        <w:ind w:firstLine="0"/>
        <w:rPr>
          <w:b/>
          <w:bCs/>
          <w:sz w:val="26"/>
          <w:szCs w:val="26"/>
        </w:rPr>
      </w:pPr>
      <w:bookmarkStart w:id="0" w:name="_Hlk99018410"/>
      <w:r>
        <w:rPr>
          <w:b/>
          <w:bCs/>
          <w:sz w:val="26"/>
          <w:szCs w:val="26"/>
        </w:rPr>
        <w:t xml:space="preserve">В нарушение п. 12 Инструкции №191н при заполнении баланса, в кодовой зоне заголовочной части баланса </w:t>
      </w:r>
      <w:r w:rsidRPr="00FE6D3B">
        <w:rPr>
          <w:b/>
          <w:bCs/>
          <w:sz w:val="26"/>
          <w:szCs w:val="26"/>
        </w:rPr>
        <w:t>(ф.</w:t>
      </w:r>
      <w:hyperlink r:id="rId8" w:history="1">
        <w:r w:rsidRPr="00FE6D3B">
          <w:rPr>
            <w:rStyle w:val="a3"/>
            <w:b/>
            <w:bCs/>
            <w:color w:val="auto"/>
            <w:sz w:val="26"/>
            <w:szCs w:val="26"/>
            <w:u w:val="none"/>
          </w:rPr>
          <w:t>0503130</w:t>
        </w:r>
      </w:hyperlink>
      <w:r w:rsidRPr="00FE6D3B">
        <w:rPr>
          <w:b/>
          <w:bCs/>
          <w:sz w:val="26"/>
          <w:szCs w:val="26"/>
        </w:rPr>
        <w:t>)</w:t>
      </w:r>
      <w:r w:rsidRPr="00F40DA6">
        <w:rPr>
          <w:b/>
          <w:bCs/>
          <w:sz w:val="26"/>
          <w:szCs w:val="26"/>
        </w:rPr>
        <w:t xml:space="preserve"> не указан код </w:t>
      </w:r>
      <w:hyperlink r:id="rId9" w:history="1">
        <w:r w:rsidRPr="00FE6D3B">
          <w:rPr>
            <w:rStyle w:val="a3"/>
            <w:b/>
            <w:bCs/>
            <w:color w:val="auto"/>
            <w:sz w:val="26"/>
            <w:szCs w:val="26"/>
            <w:u w:val="none"/>
          </w:rPr>
          <w:t>ОКВЭД</w:t>
        </w:r>
      </w:hyperlink>
      <w:r w:rsidRPr="00F40DA6">
        <w:rPr>
          <w:b/>
          <w:bCs/>
          <w:sz w:val="26"/>
          <w:szCs w:val="26"/>
        </w:rPr>
        <w:t xml:space="preserve"> по</w:t>
      </w:r>
      <w:r>
        <w:rPr>
          <w:b/>
          <w:bCs/>
          <w:sz w:val="26"/>
          <w:szCs w:val="26"/>
        </w:rPr>
        <w:t xml:space="preserve"> основному виду деятельности учреждения.</w:t>
      </w:r>
      <w:bookmarkEnd w:id="0"/>
    </w:p>
    <w:p w14:paraId="15BA8848" w14:textId="77777777" w:rsidR="00F40DA6" w:rsidRDefault="00F40DA6" w:rsidP="00B865A8">
      <w:pPr>
        <w:ind w:firstLine="720"/>
        <w:rPr>
          <w:rFonts w:eastAsia="Times New Roman"/>
          <w:szCs w:val="28"/>
          <w:lang w:eastAsia="ru-RU"/>
        </w:rPr>
      </w:pPr>
    </w:p>
    <w:p w14:paraId="42AD967A" w14:textId="2C695DCE" w:rsidR="00B865A8" w:rsidRDefault="00B865A8" w:rsidP="00473848">
      <w:pPr>
        <w:autoSpaceDE w:val="0"/>
        <w:autoSpaceDN w:val="0"/>
        <w:adjustRightInd w:val="0"/>
        <w:ind w:firstLine="567"/>
        <w:outlineLvl w:val="0"/>
        <w:rPr>
          <w:szCs w:val="28"/>
        </w:rPr>
      </w:pPr>
      <w:r>
        <w:rPr>
          <w:szCs w:val="28"/>
        </w:rPr>
        <w:t xml:space="preserve">Информация о не представленных </w:t>
      </w:r>
      <w:r w:rsidR="000956DD">
        <w:rPr>
          <w:szCs w:val="28"/>
        </w:rPr>
        <w:t>формах</w:t>
      </w:r>
      <w:r>
        <w:rPr>
          <w:szCs w:val="28"/>
        </w:rPr>
        <w:t xml:space="preserve"> по причине отсутствия показателей отражена в соответствующ</w:t>
      </w:r>
      <w:r w:rsidR="00092DB4">
        <w:rPr>
          <w:szCs w:val="28"/>
        </w:rPr>
        <w:t>ем</w:t>
      </w:r>
      <w:r>
        <w:rPr>
          <w:szCs w:val="28"/>
        </w:rPr>
        <w:t xml:space="preserve"> раздел</w:t>
      </w:r>
      <w:r w:rsidR="00092DB4">
        <w:rPr>
          <w:szCs w:val="28"/>
        </w:rPr>
        <w:t>е</w:t>
      </w:r>
      <w:r>
        <w:rPr>
          <w:szCs w:val="28"/>
        </w:rPr>
        <w:t xml:space="preserve"> пояснительной записки.</w:t>
      </w:r>
    </w:p>
    <w:p w14:paraId="18729406" w14:textId="77777777" w:rsidR="003E2D4C" w:rsidRDefault="003E2D4C" w:rsidP="00593E0F">
      <w:pPr>
        <w:autoSpaceDE w:val="0"/>
        <w:autoSpaceDN w:val="0"/>
        <w:adjustRightInd w:val="0"/>
        <w:ind w:firstLine="540"/>
        <w:rPr>
          <w:szCs w:val="28"/>
        </w:rPr>
      </w:pPr>
      <w:r w:rsidRPr="000E776E">
        <w:rPr>
          <w:szCs w:val="28"/>
        </w:rPr>
        <w:t>По д</w:t>
      </w:r>
      <w:r>
        <w:rPr>
          <w:szCs w:val="28"/>
        </w:rPr>
        <w:t>анным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информация в разрезе видов доходов представлена в таблице:</w:t>
      </w:r>
    </w:p>
    <w:p w14:paraId="7EA56B83" w14:textId="77777777" w:rsidR="00C270EE" w:rsidRDefault="00C270EE" w:rsidP="00C270E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19"/>
        <w:gridCol w:w="1552"/>
        <w:gridCol w:w="1487"/>
        <w:gridCol w:w="1513"/>
      </w:tblGrid>
      <w:tr w:rsidR="00FC281E" w14:paraId="1BFB8C0A" w14:textId="77777777" w:rsidTr="00FC281E">
        <w:trPr>
          <w:trHeight w:val="1275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42543" w14:textId="2FA43561" w:rsidR="00FC281E" w:rsidRPr="008F2488" w:rsidRDefault="00FC281E" w:rsidP="00D017A9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488">
              <w:rPr>
                <w:b/>
                <w:bCs/>
                <w:sz w:val="24"/>
                <w:szCs w:val="24"/>
              </w:rPr>
              <w:t>Вид доходов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66A03" w14:textId="3ED8F4DB" w:rsidR="00FC281E" w:rsidRPr="008F2488" w:rsidRDefault="00FC281E" w:rsidP="00754CE0">
            <w:pPr>
              <w:ind w:left="473" w:hanging="473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488">
              <w:rPr>
                <w:rFonts w:eastAsia="Times New Roman"/>
                <w:b/>
                <w:bCs/>
                <w:sz w:val="24"/>
                <w:szCs w:val="24"/>
              </w:rPr>
              <w:t>Утверждено 202</w:t>
            </w:r>
            <w:r w:rsidR="001566FC" w:rsidRPr="008F248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DB382" w14:textId="77777777" w:rsidR="00FC281E" w:rsidRPr="008F2488" w:rsidRDefault="00FC281E" w:rsidP="00754CE0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F2488">
              <w:rPr>
                <w:b/>
                <w:bCs/>
                <w:sz w:val="24"/>
                <w:szCs w:val="24"/>
              </w:rPr>
              <w:t>Исполнено</w:t>
            </w:r>
          </w:p>
          <w:p w14:paraId="66FC4177" w14:textId="51155ECC" w:rsidR="00FC281E" w:rsidRPr="008F2488" w:rsidRDefault="00FC281E" w:rsidP="00754CE0">
            <w:pPr>
              <w:ind w:left="339" w:firstLine="0"/>
              <w:jc w:val="left"/>
              <w:rPr>
                <w:b/>
                <w:bCs/>
                <w:sz w:val="24"/>
                <w:szCs w:val="24"/>
              </w:rPr>
            </w:pPr>
            <w:r w:rsidRPr="008F2488">
              <w:rPr>
                <w:b/>
                <w:bCs/>
                <w:sz w:val="24"/>
                <w:szCs w:val="24"/>
              </w:rPr>
              <w:t>202</w:t>
            </w:r>
            <w:r w:rsidR="001566FC" w:rsidRPr="008F24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857C1" w14:textId="77777777" w:rsidR="00FC281E" w:rsidRPr="008F2488" w:rsidRDefault="00FC281E" w:rsidP="00754CE0">
            <w:pPr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488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FC281E" w14:paraId="7951DEC5" w14:textId="77777777" w:rsidTr="00FC281E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16753" w14:textId="5A5001C0" w:rsidR="00FC281E" w:rsidRPr="0083623E" w:rsidRDefault="00FC281E" w:rsidP="00D017A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23E">
              <w:rPr>
                <w:rFonts w:eastAsia="Times New Roman"/>
                <w:sz w:val="24"/>
                <w:szCs w:val="24"/>
              </w:rPr>
              <w:t>Доходы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5B8BC" w14:textId="4430ECAB" w:rsidR="00FC281E" w:rsidRPr="0083623E" w:rsidRDefault="00273CD1" w:rsidP="000E776E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2271,5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CFF7A" w14:textId="60BC1BAA" w:rsidR="00FC281E" w:rsidRPr="0083623E" w:rsidRDefault="001566FC" w:rsidP="000E776E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2374,3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1DCD6" w14:textId="6C682DA9" w:rsidR="00FC281E" w:rsidRPr="0083623E" w:rsidRDefault="00273CD1" w:rsidP="00D21EB5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104,5</w:t>
            </w:r>
          </w:p>
        </w:tc>
      </w:tr>
      <w:tr w:rsidR="00FC281E" w14:paraId="756CE35C" w14:textId="77777777" w:rsidTr="00FC281E">
        <w:trPr>
          <w:trHeight w:val="3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8785" w14:textId="313DBE5C" w:rsidR="00FC281E" w:rsidRPr="0083623E" w:rsidRDefault="00FC281E" w:rsidP="00D017A9">
            <w:pPr>
              <w:ind w:hanging="22"/>
              <w:jc w:val="left"/>
              <w:rPr>
                <w:rFonts w:eastAsia="Times New Roman"/>
                <w:sz w:val="24"/>
                <w:szCs w:val="24"/>
              </w:rPr>
            </w:pPr>
            <w:r w:rsidRPr="0083623E">
              <w:rPr>
                <w:rFonts w:eastAsia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ACB8" w14:textId="58166AD0" w:rsidR="00FC281E" w:rsidRPr="0083623E" w:rsidRDefault="001566FC" w:rsidP="001E7F8A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159,6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D98D" w14:textId="01DAF76B" w:rsidR="00FC281E" w:rsidRPr="0083623E" w:rsidRDefault="001566FC" w:rsidP="001E7F8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273CD1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AD5E" w14:textId="0B07C266" w:rsidR="00FC281E" w:rsidRPr="0083623E" w:rsidRDefault="00FC281E" w:rsidP="00D21EB5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FC281E" w14:paraId="5B476E43" w14:textId="77777777" w:rsidTr="00FC281E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5BE2E" w14:textId="17FC05B9" w:rsidR="00FC281E" w:rsidRPr="008F2488" w:rsidRDefault="00FC281E" w:rsidP="00FC281E">
            <w:pPr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488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DD7BC" w14:textId="038A1E72" w:rsidR="00FC281E" w:rsidRPr="008F2488" w:rsidRDefault="00273CD1" w:rsidP="00FC281E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488">
              <w:rPr>
                <w:rFonts w:eastAsia="Times New Roman"/>
                <w:b/>
                <w:bCs/>
                <w:sz w:val="24"/>
                <w:szCs w:val="24"/>
              </w:rPr>
              <w:t>2431,1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A05CA" w14:textId="6BE34BDA" w:rsidR="00FC281E" w:rsidRPr="008F2488" w:rsidRDefault="00273CD1" w:rsidP="00FC281E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488">
              <w:rPr>
                <w:rFonts w:eastAsia="Times New Roman"/>
                <w:b/>
                <w:bCs/>
                <w:sz w:val="24"/>
                <w:szCs w:val="24"/>
              </w:rPr>
              <w:t>2533,9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CDC97" w14:textId="67240C52" w:rsidR="00FC281E" w:rsidRPr="008F2488" w:rsidRDefault="00273CD1" w:rsidP="00FC281E">
            <w:pPr>
              <w:ind w:hanging="1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488">
              <w:rPr>
                <w:rFonts w:eastAsia="Times New Roman"/>
                <w:b/>
                <w:bCs/>
                <w:sz w:val="24"/>
                <w:szCs w:val="24"/>
              </w:rPr>
              <w:t>104,2</w:t>
            </w:r>
          </w:p>
        </w:tc>
      </w:tr>
    </w:tbl>
    <w:p w14:paraId="011CD7FC" w14:textId="77777777" w:rsidR="00E85CE5" w:rsidRDefault="00E85CE5" w:rsidP="00D96D4F">
      <w:pPr>
        <w:ind w:firstLine="644"/>
        <w:rPr>
          <w:szCs w:val="28"/>
        </w:rPr>
      </w:pPr>
    </w:p>
    <w:p w14:paraId="5E5DDF46" w14:textId="04087335" w:rsidR="00D96D4F" w:rsidRDefault="00D96D4F" w:rsidP="00F07CF5">
      <w:pPr>
        <w:ind w:firstLine="0"/>
        <w:rPr>
          <w:szCs w:val="28"/>
        </w:rPr>
      </w:pPr>
      <w:r>
        <w:rPr>
          <w:szCs w:val="28"/>
        </w:rPr>
        <w:t>За 20</w:t>
      </w:r>
      <w:r w:rsidR="00FC281E">
        <w:rPr>
          <w:szCs w:val="28"/>
        </w:rPr>
        <w:t>2</w:t>
      </w:r>
      <w:r w:rsidR="00273CD1">
        <w:rPr>
          <w:szCs w:val="28"/>
        </w:rPr>
        <w:t>2</w:t>
      </w:r>
      <w:r>
        <w:rPr>
          <w:szCs w:val="28"/>
        </w:rPr>
        <w:t xml:space="preserve"> год доходная часть бюджета исполнена в сумме </w:t>
      </w:r>
      <w:r w:rsidR="00273CD1">
        <w:rPr>
          <w:szCs w:val="28"/>
        </w:rPr>
        <w:t>2533,9</w:t>
      </w:r>
      <w:r>
        <w:rPr>
          <w:szCs w:val="28"/>
        </w:rPr>
        <w:t xml:space="preserve"> тыс. рублей, или </w:t>
      </w:r>
      <w:r w:rsidR="00273CD1">
        <w:rPr>
          <w:szCs w:val="28"/>
        </w:rPr>
        <w:t>104,2</w:t>
      </w:r>
      <w:r>
        <w:rPr>
          <w:szCs w:val="28"/>
        </w:rPr>
        <w:t xml:space="preserve">% плановых назначений отчетного периода. </w:t>
      </w:r>
    </w:p>
    <w:p w14:paraId="309EF18F" w14:textId="77777777" w:rsidR="00593E0F" w:rsidRDefault="00593E0F" w:rsidP="00593E0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9E6B39">
        <w:rPr>
          <w:szCs w:val="28"/>
        </w:rPr>
        <w:t xml:space="preserve">               </w:t>
      </w:r>
      <w:r>
        <w:rPr>
          <w:szCs w:val="28"/>
        </w:rPr>
        <w:t xml:space="preserve">       Тыс. </w:t>
      </w:r>
      <w:r w:rsidRPr="0068586C">
        <w:rPr>
          <w:szCs w:val="28"/>
        </w:rPr>
        <w:t>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559"/>
        <w:gridCol w:w="1418"/>
        <w:gridCol w:w="1559"/>
      </w:tblGrid>
      <w:tr w:rsidR="00FC281E" w14:paraId="7E31F5FD" w14:textId="77777777" w:rsidTr="00E51B10">
        <w:trPr>
          <w:trHeight w:val="127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67F3A" w14:textId="16028D04" w:rsidR="00FC281E" w:rsidRPr="008F2488" w:rsidRDefault="00FC281E" w:rsidP="00A52CEC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488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BC13D" w14:textId="35956199" w:rsidR="00FC281E" w:rsidRPr="008F2488" w:rsidRDefault="00FC281E" w:rsidP="00E51B10">
            <w:pPr>
              <w:ind w:left="473" w:hanging="47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488">
              <w:rPr>
                <w:rFonts w:eastAsia="Times New Roman"/>
                <w:b/>
                <w:bCs/>
                <w:sz w:val="24"/>
                <w:szCs w:val="24"/>
              </w:rPr>
              <w:t>Утверждено 202</w:t>
            </w:r>
            <w:r w:rsidR="00273CD1" w:rsidRPr="008F248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133F3" w14:textId="77777777" w:rsidR="00FC281E" w:rsidRPr="008F2488" w:rsidRDefault="00FC281E" w:rsidP="00E51B1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2488">
              <w:rPr>
                <w:b/>
                <w:bCs/>
                <w:sz w:val="24"/>
                <w:szCs w:val="24"/>
              </w:rPr>
              <w:t>Исполнено</w:t>
            </w:r>
          </w:p>
          <w:p w14:paraId="5BD2D59B" w14:textId="013BCD06" w:rsidR="00FC281E" w:rsidRPr="008F2488" w:rsidRDefault="00FC281E" w:rsidP="00E51B10">
            <w:pPr>
              <w:ind w:left="339" w:firstLine="0"/>
              <w:jc w:val="center"/>
              <w:rPr>
                <w:b/>
                <w:bCs/>
                <w:sz w:val="24"/>
                <w:szCs w:val="24"/>
              </w:rPr>
            </w:pPr>
            <w:r w:rsidRPr="008F2488">
              <w:rPr>
                <w:b/>
                <w:bCs/>
                <w:sz w:val="24"/>
                <w:szCs w:val="24"/>
              </w:rPr>
              <w:t>202</w:t>
            </w:r>
            <w:r w:rsidR="00273CD1" w:rsidRPr="008F24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97D8A" w14:textId="1C4694D4" w:rsidR="00FC281E" w:rsidRPr="008F2488" w:rsidRDefault="00FC281E" w:rsidP="00E51B10">
            <w:pPr>
              <w:ind w:firstLine="31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488">
              <w:rPr>
                <w:b/>
                <w:bCs/>
                <w:sz w:val="24"/>
                <w:szCs w:val="24"/>
              </w:rPr>
              <w:t>%   испол</w:t>
            </w:r>
            <w:r w:rsidR="00730706" w:rsidRPr="008F2488">
              <w:rPr>
                <w:b/>
                <w:bCs/>
                <w:sz w:val="24"/>
                <w:szCs w:val="24"/>
              </w:rPr>
              <w:t>нения</w:t>
            </w:r>
          </w:p>
        </w:tc>
      </w:tr>
      <w:tr w:rsidR="00E51B10" w14:paraId="6CECE226" w14:textId="77777777" w:rsidTr="00E51B10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74C20" w14:textId="570D063E" w:rsidR="00E51B10" w:rsidRDefault="00E51B10" w:rsidP="0050285D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Расходы на выплату персоналу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7A055EB" w14:textId="15F1CAE6" w:rsidR="00E51B10" w:rsidRDefault="00E51B10" w:rsidP="00E51B10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1 456,9</w:t>
            </w:r>
            <w:r w:rsidRPr="00FB392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0D0098" w14:textId="7801A6A7" w:rsidR="00E51B10" w:rsidRDefault="00E51B10" w:rsidP="00E51B10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1 456,9</w:t>
            </w:r>
            <w:r w:rsidRPr="00FB392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6DCBA88" w14:textId="72635159" w:rsidR="00E51B10" w:rsidRDefault="00E51B10" w:rsidP="00E51B10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 w:rsidRPr="00FB392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51B10" w14:paraId="7D536D0D" w14:textId="77777777" w:rsidTr="00E51B10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7A76" w14:textId="7B1C4909" w:rsidR="00E51B10" w:rsidRDefault="0050285D" w:rsidP="0050285D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E51B10">
              <w:rPr>
                <w:rFonts w:eastAsia="Times New Roman"/>
                <w:sz w:val="24"/>
                <w:szCs w:val="24"/>
              </w:rPr>
              <w:t>Уплата налогов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AE4FBF9" w14:textId="79061FE7" w:rsidR="00E51B10" w:rsidRDefault="00E51B10" w:rsidP="00E51B10">
            <w:pPr>
              <w:ind w:firstLine="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A36A14" w14:textId="7B02E3F7" w:rsidR="00E51B10" w:rsidRDefault="00E51B10" w:rsidP="00E51B10">
            <w:pPr>
              <w:ind w:firstLine="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1296D51" w14:textId="38F06F18" w:rsidR="00E51B10" w:rsidRPr="00FB3926" w:rsidRDefault="00E51B10" w:rsidP="00E51B10">
            <w:pPr>
              <w:ind w:firstLine="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12F6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51B10" w14:paraId="35AF85DD" w14:textId="77777777" w:rsidTr="00E51B10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79DE9" w14:textId="0D5E70DB" w:rsidR="00E51B10" w:rsidRDefault="0050285D" w:rsidP="0050285D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E51B10">
              <w:rPr>
                <w:rFonts w:eastAsia="Times New Roman"/>
                <w:sz w:val="24"/>
                <w:szCs w:val="24"/>
              </w:rPr>
              <w:t>Закупка товаров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41BE46" w14:textId="6734A6C3" w:rsidR="00E51B10" w:rsidRDefault="00E51B10" w:rsidP="00E51B10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762,5</w:t>
            </w:r>
            <w:r w:rsidRPr="00FB392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B2D59F9" w14:textId="69EE622D" w:rsidR="00E51B10" w:rsidRDefault="00E51B10" w:rsidP="00E51B10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762,5</w:t>
            </w:r>
            <w:r w:rsidRPr="00FB392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5E1776F" w14:textId="7939424B" w:rsidR="00E51B10" w:rsidRDefault="00E51B10" w:rsidP="00E51B10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 w:rsidRPr="007B12F6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51B10" w14:paraId="744A25B6" w14:textId="77777777" w:rsidTr="00E51B10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F32CB" w14:textId="79179491" w:rsidR="00E51B10" w:rsidRDefault="00E51B10" w:rsidP="0050285D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2C7A01" w14:textId="24B1314E" w:rsidR="00E51B10" w:rsidRDefault="00E51B10" w:rsidP="00E51B10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178,8</w:t>
            </w:r>
            <w:r w:rsidRPr="00FB392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8512D31" w14:textId="3CBD5321" w:rsidR="00E51B10" w:rsidRDefault="00E51B10" w:rsidP="00E51B10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178,8</w:t>
            </w:r>
            <w:r w:rsidRPr="00FB392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460AAB" w14:textId="77777777" w:rsidR="00E51B10" w:rsidRDefault="00E51B10" w:rsidP="00E51B10">
            <w:pPr>
              <w:ind w:firstLine="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D3F6673" w14:textId="7AE2C900" w:rsidR="00E51B10" w:rsidRDefault="00E51B10" w:rsidP="00E51B10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 w:rsidRPr="007B12F6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51B10" w14:paraId="309D95BD" w14:textId="77777777" w:rsidTr="00E51B10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BF05" w14:textId="3F83558D" w:rsidR="00E51B10" w:rsidRDefault="00E51B10" w:rsidP="0050285D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70BE31B" w14:textId="7892E21B" w:rsidR="00E51B10" w:rsidRDefault="00E51B10" w:rsidP="00E51B10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28,0</w:t>
            </w:r>
            <w:r w:rsidRPr="00FB392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1456CE" w14:textId="35F92C88" w:rsidR="00E51B10" w:rsidRDefault="00E51B10" w:rsidP="00E51B10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28,0</w:t>
            </w:r>
            <w:r w:rsidRPr="00FB392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D52E810" w14:textId="332E27A9" w:rsidR="00E51B10" w:rsidRDefault="00E51B10" w:rsidP="00E51B10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 w:rsidRPr="007B12F6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51B10" w14:paraId="0AC5BE3F" w14:textId="77777777" w:rsidTr="00E51B10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7A41F" w14:textId="7249B171" w:rsidR="00E51B10" w:rsidRPr="008F2488" w:rsidRDefault="00E51B10" w:rsidP="00E51B10">
            <w:pPr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488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AFFEAF0" w14:textId="0DFAC562" w:rsidR="00E51B10" w:rsidRPr="008F2488" w:rsidRDefault="00E51B10" w:rsidP="00E51B10">
            <w:pPr>
              <w:ind w:firstLine="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48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2 432,4 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E4E36F" w14:textId="687301C9" w:rsidR="00E51B10" w:rsidRPr="008F2488" w:rsidRDefault="00E51B10" w:rsidP="00E51B10">
            <w:pPr>
              <w:ind w:firstLine="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48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2 432,4 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5F6090B" w14:textId="1F187D46" w:rsidR="00E51B10" w:rsidRPr="008F2488" w:rsidRDefault="00E51B10" w:rsidP="00E51B10">
            <w:pPr>
              <w:ind w:firstLine="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48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</w:tbl>
    <w:p w14:paraId="5109C152" w14:textId="77777777" w:rsidR="00E85CE5" w:rsidRDefault="00E85CE5" w:rsidP="00410EDF">
      <w:pPr>
        <w:ind w:firstLine="284"/>
        <w:rPr>
          <w:szCs w:val="28"/>
        </w:rPr>
      </w:pPr>
    </w:p>
    <w:p w14:paraId="19DF0BD0" w14:textId="5575BB0A" w:rsidR="00F119CC" w:rsidRPr="000C4E7C" w:rsidRDefault="00F119CC" w:rsidP="00F119CC">
      <w:pPr>
        <w:ind w:firstLine="0"/>
        <w:rPr>
          <w:sz w:val="26"/>
          <w:szCs w:val="26"/>
        </w:rPr>
      </w:pPr>
      <w:r w:rsidRPr="000C4E7C">
        <w:rPr>
          <w:sz w:val="26"/>
          <w:szCs w:val="26"/>
        </w:rPr>
        <w:t>Расходы бюджета</w:t>
      </w:r>
      <w:r w:rsidR="008F2488" w:rsidRPr="008F2488">
        <w:rPr>
          <w:sz w:val="26"/>
          <w:szCs w:val="26"/>
        </w:rPr>
        <w:t xml:space="preserve"> </w:t>
      </w:r>
      <w:r w:rsidR="008F2488" w:rsidRPr="000C4E7C">
        <w:rPr>
          <w:sz w:val="26"/>
          <w:szCs w:val="26"/>
        </w:rPr>
        <w:t>в 202</w:t>
      </w:r>
      <w:r w:rsidR="008F2488">
        <w:rPr>
          <w:sz w:val="26"/>
          <w:szCs w:val="26"/>
        </w:rPr>
        <w:t>2</w:t>
      </w:r>
      <w:r w:rsidR="008F2488" w:rsidRPr="000C4E7C">
        <w:rPr>
          <w:sz w:val="26"/>
          <w:szCs w:val="26"/>
        </w:rPr>
        <w:t xml:space="preserve"> году</w:t>
      </w:r>
      <w:r w:rsidRPr="000C4E7C">
        <w:rPr>
          <w:sz w:val="26"/>
          <w:szCs w:val="26"/>
        </w:rPr>
        <w:t xml:space="preserve"> исполнены в сумме </w:t>
      </w:r>
      <w:r w:rsidR="00F07CF5">
        <w:rPr>
          <w:sz w:val="26"/>
          <w:szCs w:val="26"/>
        </w:rPr>
        <w:t>2432,4</w:t>
      </w:r>
      <w:r w:rsidRPr="000C4E7C">
        <w:rPr>
          <w:sz w:val="26"/>
          <w:szCs w:val="26"/>
        </w:rPr>
        <w:t xml:space="preserve"> тыс. рублей, что составляет </w:t>
      </w:r>
      <w:r w:rsidR="00F07CF5">
        <w:rPr>
          <w:sz w:val="26"/>
          <w:szCs w:val="26"/>
        </w:rPr>
        <w:t>100,0</w:t>
      </w:r>
      <w:r w:rsidRPr="000C4E7C">
        <w:rPr>
          <w:sz w:val="26"/>
          <w:szCs w:val="26"/>
        </w:rPr>
        <w:t xml:space="preserve">% к уточненным бюджетным ассигнованиям. </w:t>
      </w:r>
    </w:p>
    <w:p w14:paraId="1CD4F0FF" w14:textId="383125AC" w:rsidR="00F119CC" w:rsidRPr="000C4E7C" w:rsidRDefault="00F119CC" w:rsidP="00F119CC">
      <w:pPr>
        <w:ind w:firstLine="0"/>
        <w:rPr>
          <w:sz w:val="26"/>
          <w:szCs w:val="26"/>
        </w:rPr>
      </w:pPr>
      <w:r w:rsidRPr="000C4E7C">
        <w:rPr>
          <w:sz w:val="26"/>
          <w:szCs w:val="26"/>
        </w:rPr>
        <w:t>По данным формы 0503123 «Отчет о движении денежных средств» расходы в 202</w:t>
      </w:r>
      <w:r w:rsidR="00F07CF5">
        <w:rPr>
          <w:sz w:val="26"/>
          <w:szCs w:val="26"/>
        </w:rPr>
        <w:t>2</w:t>
      </w:r>
      <w:r w:rsidRPr="000C4E7C">
        <w:rPr>
          <w:sz w:val="26"/>
          <w:szCs w:val="26"/>
        </w:rPr>
        <w:t xml:space="preserve"> </w:t>
      </w:r>
      <w:proofErr w:type="gramStart"/>
      <w:r w:rsidRPr="000C4E7C">
        <w:rPr>
          <w:sz w:val="26"/>
          <w:szCs w:val="26"/>
        </w:rPr>
        <w:t>году  сложились</w:t>
      </w:r>
      <w:proofErr w:type="gramEnd"/>
      <w:r w:rsidRPr="000C4E7C">
        <w:rPr>
          <w:sz w:val="26"/>
          <w:szCs w:val="26"/>
        </w:rPr>
        <w:t xml:space="preserve"> следующим образом:</w:t>
      </w:r>
    </w:p>
    <w:p w14:paraId="302E3696" w14:textId="6B66CA57" w:rsidR="00F119CC" w:rsidRPr="000C4E7C" w:rsidRDefault="00F119CC" w:rsidP="00F119C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0C4E7C">
        <w:rPr>
          <w:sz w:val="26"/>
          <w:szCs w:val="26"/>
        </w:rPr>
        <w:t xml:space="preserve">(211) заработная плата – </w:t>
      </w:r>
      <w:r w:rsidR="008A6102">
        <w:rPr>
          <w:sz w:val="26"/>
          <w:szCs w:val="26"/>
        </w:rPr>
        <w:t>1105,6</w:t>
      </w:r>
      <w:r w:rsidRPr="000C4E7C">
        <w:rPr>
          <w:sz w:val="26"/>
          <w:szCs w:val="26"/>
        </w:rPr>
        <w:t xml:space="preserve"> тыс. рублей;</w:t>
      </w:r>
    </w:p>
    <w:p w14:paraId="77F0EB0F" w14:textId="32BAC5BA" w:rsidR="00F119CC" w:rsidRPr="000C4E7C" w:rsidRDefault="00F119CC" w:rsidP="00F119C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0C4E7C">
        <w:rPr>
          <w:sz w:val="26"/>
          <w:szCs w:val="26"/>
        </w:rPr>
        <w:t xml:space="preserve">(213) начисления на выплаты по оплате труда </w:t>
      </w:r>
      <w:proofErr w:type="gramStart"/>
      <w:r w:rsidRPr="000C4E7C">
        <w:rPr>
          <w:sz w:val="26"/>
          <w:szCs w:val="26"/>
        </w:rPr>
        <w:t xml:space="preserve">–  </w:t>
      </w:r>
      <w:r w:rsidR="008A6102">
        <w:rPr>
          <w:sz w:val="26"/>
          <w:szCs w:val="26"/>
        </w:rPr>
        <w:t>350</w:t>
      </w:r>
      <w:proofErr w:type="gramEnd"/>
      <w:r w:rsidR="008A6102">
        <w:rPr>
          <w:sz w:val="26"/>
          <w:szCs w:val="26"/>
        </w:rPr>
        <w:t>,4</w:t>
      </w:r>
      <w:r w:rsidRPr="000C4E7C">
        <w:rPr>
          <w:sz w:val="26"/>
          <w:szCs w:val="26"/>
        </w:rPr>
        <w:t xml:space="preserve"> тыс. рублей;</w:t>
      </w:r>
    </w:p>
    <w:p w14:paraId="7076A518" w14:textId="3F8A9E70" w:rsidR="00F119CC" w:rsidRPr="000C4E7C" w:rsidRDefault="00F119CC" w:rsidP="00F119C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0C4E7C">
        <w:rPr>
          <w:sz w:val="26"/>
          <w:szCs w:val="26"/>
        </w:rPr>
        <w:t xml:space="preserve">(221) услуги </w:t>
      </w:r>
      <w:proofErr w:type="gramStart"/>
      <w:r w:rsidRPr="000C4E7C">
        <w:rPr>
          <w:sz w:val="26"/>
          <w:szCs w:val="26"/>
        </w:rPr>
        <w:t>связи  –</w:t>
      </w:r>
      <w:proofErr w:type="gramEnd"/>
      <w:r w:rsidRPr="000C4E7C">
        <w:rPr>
          <w:sz w:val="26"/>
          <w:szCs w:val="26"/>
        </w:rPr>
        <w:t xml:space="preserve"> </w:t>
      </w:r>
      <w:r w:rsidR="008A6102">
        <w:rPr>
          <w:sz w:val="26"/>
          <w:szCs w:val="26"/>
        </w:rPr>
        <w:t>38,3</w:t>
      </w:r>
      <w:r w:rsidRPr="000C4E7C">
        <w:rPr>
          <w:sz w:val="26"/>
          <w:szCs w:val="26"/>
        </w:rPr>
        <w:t xml:space="preserve"> тыс. рублей;</w:t>
      </w:r>
    </w:p>
    <w:p w14:paraId="12A8734C" w14:textId="3D2CCFAD" w:rsidR="00F119CC" w:rsidRPr="000C4E7C" w:rsidRDefault="00F119CC" w:rsidP="00F119C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0C4E7C">
        <w:rPr>
          <w:sz w:val="26"/>
          <w:szCs w:val="26"/>
        </w:rPr>
        <w:t xml:space="preserve">(222) транспортные услуги– </w:t>
      </w:r>
      <w:r w:rsidR="008A6102">
        <w:rPr>
          <w:sz w:val="26"/>
          <w:szCs w:val="26"/>
        </w:rPr>
        <w:t>1,1</w:t>
      </w:r>
      <w:r w:rsidRPr="000C4E7C">
        <w:rPr>
          <w:sz w:val="26"/>
          <w:szCs w:val="26"/>
        </w:rPr>
        <w:t xml:space="preserve"> тыс. рублей;</w:t>
      </w:r>
    </w:p>
    <w:p w14:paraId="635BDB89" w14:textId="2EE0019C" w:rsidR="00F119CC" w:rsidRPr="000C4E7C" w:rsidRDefault="00F119CC" w:rsidP="00F119C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0C4E7C">
        <w:rPr>
          <w:sz w:val="26"/>
          <w:szCs w:val="26"/>
        </w:rPr>
        <w:t xml:space="preserve">(223) коммунальные </w:t>
      </w:r>
      <w:proofErr w:type="gramStart"/>
      <w:r w:rsidRPr="000C4E7C">
        <w:rPr>
          <w:sz w:val="26"/>
          <w:szCs w:val="26"/>
        </w:rPr>
        <w:t>услуги  –</w:t>
      </w:r>
      <w:proofErr w:type="gramEnd"/>
      <w:r w:rsidRPr="000C4E7C">
        <w:rPr>
          <w:sz w:val="26"/>
          <w:szCs w:val="26"/>
        </w:rPr>
        <w:t xml:space="preserve"> </w:t>
      </w:r>
      <w:r w:rsidR="008A6102">
        <w:rPr>
          <w:sz w:val="26"/>
          <w:szCs w:val="26"/>
        </w:rPr>
        <w:t>148,7</w:t>
      </w:r>
      <w:r w:rsidRPr="000C4E7C">
        <w:rPr>
          <w:sz w:val="26"/>
          <w:szCs w:val="26"/>
        </w:rPr>
        <w:t xml:space="preserve"> тыс. рублей;</w:t>
      </w:r>
    </w:p>
    <w:p w14:paraId="5602080F" w14:textId="507BCC98" w:rsidR="00F119CC" w:rsidRPr="000C4E7C" w:rsidRDefault="00F119CC" w:rsidP="00F119C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0C4E7C">
        <w:rPr>
          <w:sz w:val="26"/>
          <w:szCs w:val="26"/>
        </w:rPr>
        <w:t xml:space="preserve">(224) арендная плата за пользование имуществом – </w:t>
      </w:r>
      <w:r w:rsidR="008A6102">
        <w:rPr>
          <w:sz w:val="26"/>
          <w:szCs w:val="26"/>
        </w:rPr>
        <w:t>84,0</w:t>
      </w:r>
      <w:r w:rsidRPr="000C4E7C">
        <w:rPr>
          <w:sz w:val="26"/>
          <w:szCs w:val="26"/>
        </w:rPr>
        <w:t xml:space="preserve"> тыс. рублей;</w:t>
      </w:r>
    </w:p>
    <w:p w14:paraId="26FC19DE" w14:textId="51CB9F52" w:rsidR="00F119CC" w:rsidRPr="000C4E7C" w:rsidRDefault="00F119CC" w:rsidP="00F119C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0C4E7C">
        <w:rPr>
          <w:sz w:val="26"/>
          <w:szCs w:val="26"/>
        </w:rPr>
        <w:t xml:space="preserve">(225) работы, услуги по содержанию </w:t>
      </w:r>
      <w:proofErr w:type="gramStart"/>
      <w:r w:rsidRPr="000C4E7C">
        <w:rPr>
          <w:sz w:val="26"/>
          <w:szCs w:val="26"/>
        </w:rPr>
        <w:t>имущества  –</w:t>
      </w:r>
      <w:proofErr w:type="gramEnd"/>
      <w:r w:rsidRPr="000C4E7C">
        <w:rPr>
          <w:sz w:val="26"/>
          <w:szCs w:val="26"/>
        </w:rPr>
        <w:t xml:space="preserve"> </w:t>
      </w:r>
      <w:r w:rsidR="008A6102">
        <w:rPr>
          <w:sz w:val="26"/>
          <w:szCs w:val="26"/>
        </w:rPr>
        <w:t>171,4</w:t>
      </w:r>
      <w:r w:rsidRPr="000C4E7C">
        <w:rPr>
          <w:sz w:val="26"/>
          <w:szCs w:val="26"/>
        </w:rPr>
        <w:t xml:space="preserve"> тыс. рублей; </w:t>
      </w:r>
    </w:p>
    <w:p w14:paraId="30791B23" w14:textId="5A5EE7C9" w:rsidR="00F119CC" w:rsidRPr="000C4E7C" w:rsidRDefault="00F119CC" w:rsidP="00F119C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0C4E7C">
        <w:rPr>
          <w:sz w:val="26"/>
          <w:szCs w:val="26"/>
        </w:rPr>
        <w:t xml:space="preserve">(226) прочие работы, </w:t>
      </w:r>
      <w:proofErr w:type="gramStart"/>
      <w:r w:rsidRPr="000C4E7C">
        <w:rPr>
          <w:sz w:val="26"/>
          <w:szCs w:val="26"/>
        </w:rPr>
        <w:t>услуги  –</w:t>
      </w:r>
      <w:proofErr w:type="gramEnd"/>
      <w:r w:rsidRPr="000C4E7C">
        <w:rPr>
          <w:sz w:val="26"/>
          <w:szCs w:val="26"/>
        </w:rPr>
        <w:t xml:space="preserve"> </w:t>
      </w:r>
      <w:r w:rsidR="008A6102">
        <w:rPr>
          <w:sz w:val="26"/>
          <w:szCs w:val="26"/>
        </w:rPr>
        <w:t>239,4</w:t>
      </w:r>
      <w:r w:rsidRPr="000C4E7C">
        <w:rPr>
          <w:sz w:val="26"/>
          <w:szCs w:val="26"/>
        </w:rPr>
        <w:t xml:space="preserve"> тыс. рублей;</w:t>
      </w:r>
    </w:p>
    <w:p w14:paraId="3112DE1D" w14:textId="0300A271" w:rsidR="00F119CC" w:rsidRDefault="00F119CC" w:rsidP="00F119C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0C4E7C">
        <w:rPr>
          <w:sz w:val="26"/>
          <w:szCs w:val="26"/>
        </w:rPr>
        <w:lastRenderedPageBreak/>
        <w:t>(251) перечисления другим бюджетам бюджетной системы – 2</w:t>
      </w:r>
      <w:r w:rsidR="008A6102">
        <w:rPr>
          <w:sz w:val="26"/>
          <w:szCs w:val="26"/>
        </w:rPr>
        <w:t>8</w:t>
      </w:r>
      <w:r w:rsidRPr="000C4E7C">
        <w:rPr>
          <w:sz w:val="26"/>
          <w:szCs w:val="26"/>
        </w:rPr>
        <w:t xml:space="preserve">,0 тыс. рублей; </w:t>
      </w:r>
    </w:p>
    <w:p w14:paraId="4A647555" w14:textId="59FFA007" w:rsidR="008A6102" w:rsidRPr="00E51B10" w:rsidRDefault="008A6102" w:rsidP="00F119CC">
      <w:pPr>
        <w:autoSpaceDE w:val="0"/>
        <w:autoSpaceDN w:val="0"/>
        <w:adjustRightInd w:val="0"/>
        <w:ind w:firstLine="0"/>
        <w:outlineLvl w:val="3"/>
        <w:rPr>
          <w:color w:val="FF0000"/>
          <w:sz w:val="26"/>
          <w:szCs w:val="26"/>
        </w:rPr>
      </w:pPr>
      <w:r w:rsidRPr="000C4E7C">
        <w:rPr>
          <w:sz w:val="26"/>
          <w:szCs w:val="26"/>
        </w:rPr>
        <w:t xml:space="preserve">(264) пенсии, пособия – </w:t>
      </w:r>
      <w:r>
        <w:rPr>
          <w:sz w:val="26"/>
          <w:szCs w:val="26"/>
        </w:rPr>
        <w:t>178,7</w:t>
      </w:r>
      <w:r w:rsidRPr="000C4E7C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14:paraId="3BDFD48E" w14:textId="0EE7C968" w:rsidR="00F119CC" w:rsidRPr="000C4E7C" w:rsidRDefault="00F119CC" w:rsidP="00F119C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0C4E7C">
        <w:rPr>
          <w:sz w:val="26"/>
          <w:szCs w:val="26"/>
        </w:rPr>
        <w:t xml:space="preserve">(291)  налоги, пошлины и </w:t>
      </w:r>
      <w:proofErr w:type="gramStart"/>
      <w:r w:rsidRPr="000C4E7C">
        <w:rPr>
          <w:sz w:val="26"/>
          <w:szCs w:val="26"/>
        </w:rPr>
        <w:t>сборы  –</w:t>
      </w:r>
      <w:proofErr w:type="gramEnd"/>
      <w:r w:rsidRPr="000C4E7C">
        <w:rPr>
          <w:sz w:val="26"/>
          <w:szCs w:val="26"/>
        </w:rPr>
        <w:t xml:space="preserve"> </w:t>
      </w:r>
      <w:r w:rsidR="008A6102">
        <w:rPr>
          <w:sz w:val="26"/>
          <w:szCs w:val="26"/>
        </w:rPr>
        <w:t>0,1</w:t>
      </w:r>
      <w:r w:rsidRPr="000C4E7C">
        <w:rPr>
          <w:sz w:val="26"/>
          <w:szCs w:val="26"/>
        </w:rPr>
        <w:t xml:space="preserve"> тыс. рублей;</w:t>
      </w:r>
    </w:p>
    <w:p w14:paraId="14EA1325" w14:textId="37257D71" w:rsidR="00F119CC" w:rsidRPr="000C4E7C" w:rsidRDefault="00F119CC" w:rsidP="00F119C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0C4E7C">
        <w:rPr>
          <w:sz w:val="26"/>
          <w:szCs w:val="26"/>
        </w:rPr>
        <w:t>(292) штрафы за нарушение законодательства о налогах и сборах законодательства о страховых взносах – 0,</w:t>
      </w:r>
      <w:r w:rsidR="008A6102">
        <w:rPr>
          <w:sz w:val="26"/>
          <w:szCs w:val="26"/>
        </w:rPr>
        <w:t>1</w:t>
      </w:r>
      <w:r w:rsidRPr="000C4E7C">
        <w:rPr>
          <w:sz w:val="26"/>
          <w:szCs w:val="26"/>
        </w:rPr>
        <w:t xml:space="preserve"> тыс. рублей;</w:t>
      </w:r>
    </w:p>
    <w:p w14:paraId="72ED37D2" w14:textId="194CB8D6" w:rsidR="00F119CC" w:rsidRPr="000C4E7C" w:rsidRDefault="00F119CC" w:rsidP="00F119C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0C4E7C">
        <w:rPr>
          <w:sz w:val="26"/>
          <w:szCs w:val="26"/>
        </w:rPr>
        <w:t xml:space="preserve">(297) иные выплаты текущего характера организациям – </w:t>
      </w:r>
      <w:r w:rsidR="008A6102">
        <w:rPr>
          <w:sz w:val="26"/>
          <w:szCs w:val="26"/>
        </w:rPr>
        <w:t>6</w:t>
      </w:r>
      <w:r w:rsidRPr="000C4E7C">
        <w:rPr>
          <w:sz w:val="26"/>
          <w:szCs w:val="26"/>
        </w:rPr>
        <w:t>,0 тыс. рублей;</w:t>
      </w:r>
    </w:p>
    <w:p w14:paraId="11837B23" w14:textId="0D73ED54" w:rsidR="00F119CC" w:rsidRPr="000C4E7C" w:rsidRDefault="00F119CC" w:rsidP="00F119C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0C4E7C">
        <w:rPr>
          <w:sz w:val="26"/>
          <w:szCs w:val="26"/>
        </w:rPr>
        <w:t xml:space="preserve">(343)  увеличение стоимости горюче-смазочных материалов – </w:t>
      </w:r>
      <w:r w:rsidR="008A6102">
        <w:rPr>
          <w:sz w:val="26"/>
          <w:szCs w:val="26"/>
        </w:rPr>
        <w:t>5,6</w:t>
      </w:r>
      <w:r w:rsidRPr="000C4E7C">
        <w:rPr>
          <w:sz w:val="26"/>
          <w:szCs w:val="26"/>
        </w:rPr>
        <w:t xml:space="preserve"> тыс. рублей,</w:t>
      </w:r>
    </w:p>
    <w:p w14:paraId="7C17AD53" w14:textId="3B98585C" w:rsidR="00F119CC" w:rsidRPr="000C4E7C" w:rsidRDefault="00F119CC" w:rsidP="00F119C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0C4E7C">
        <w:rPr>
          <w:sz w:val="26"/>
          <w:szCs w:val="26"/>
        </w:rPr>
        <w:t xml:space="preserve">(346)  увеличение стоимости прочих оборотных запасов (материалов)- </w:t>
      </w:r>
      <w:r w:rsidR="002276F0">
        <w:rPr>
          <w:sz w:val="26"/>
          <w:szCs w:val="26"/>
        </w:rPr>
        <w:t>75,0</w:t>
      </w:r>
      <w:r w:rsidRPr="000C4E7C">
        <w:rPr>
          <w:sz w:val="26"/>
          <w:szCs w:val="26"/>
        </w:rPr>
        <w:t xml:space="preserve"> тыс. рублей,</w:t>
      </w:r>
    </w:p>
    <w:p w14:paraId="763F6A67" w14:textId="0F7E6EE3" w:rsidR="00F119CC" w:rsidRPr="000C4E7C" w:rsidRDefault="00F119CC" w:rsidP="00F119CC">
      <w:pPr>
        <w:ind w:firstLine="0"/>
        <w:rPr>
          <w:sz w:val="26"/>
          <w:szCs w:val="26"/>
        </w:rPr>
      </w:pPr>
      <w:r w:rsidRPr="000C4E7C">
        <w:rPr>
          <w:sz w:val="26"/>
          <w:szCs w:val="26"/>
        </w:rPr>
        <w:t>В результате исполнения бюджета за 202</w:t>
      </w:r>
      <w:r w:rsidR="002276F0">
        <w:rPr>
          <w:sz w:val="26"/>
          <w:szCs w:val="26"/>
        </w:rPr>
        <w:t>2</w:t>
      </w:r>
      <w:r w:rsidRPr="000C4E7C">
        <w:rPr>
          <w:sz w:val="26"/>
          <w:szCs w:val="26"/>
        </w:rPr>
        <w:t xml:space="preserve"> год сложился </w:t>
      </w:r>
      <w:r w:rsidR="002276F0">
        <w:rPr>
          <w:sz w:val="26"/>
          <w:szCs w:val="26"/>
        </w:rPr>
        <w:t>профицит</w:t>
      </w:r>
      <w:r w:rsidRPr="000C4E7C">
        <w:rPr>
          <w:sz w:val="26"/>
          <w:szCs w:val="26"/>
        </w:rPr>
        <w:t xml:space="preserve"> в сумме </w:t>
      </w:r>
      <w:r w:rsidR="002276F0">
        <w:rPr>
          <w:sz w:val="26"/>
          <w:szCs w:val="26"/>
        </w:rPr>
        <w:t>101,5</w:t>
      </w:r>
      <w:r w:rsidRPr="000C4E7C">
        <w:rPr>
          <w:sz w:val="26"/>
          <w:szCs w:val="26"/>
        </w:rPr>
        <w:t xml:space="preserve"> тыс. рублей.</w:t>
      </w:r>
    </w:p>
    <w:p w14:paraId="79E1E87A" w14:textId="184BCCE3" w:rsidR="00F119CC" w:rsidRPr="000C4E7C" w:rsidRDefault="00F119CC" w:rsidP="00F119CC">
      <w:pPr>
        <w:shd w:val="clear" w:color="auto" w:fill="FFFFFF"/>
        <w:ind w:firstLine="0"/>
        <w:rPr>
          <w:sz w:val="26"/>
          <w:szCs w:val="26"/>
        </w:rPr>
      </w:pPr>
      <w:r w:rsidRPr="000C4E7C">
        <w:rPr>
          <w:spacing w:val="-6"/>
          <w:sz w:val="26"/>
          <w:szCs w:val="26"/>
        </w:rPr>
        <w:t>Остаток средств на счете бюджета по состоянию на 01.01.202</w:t>
      </w:r>
      <w:r w:rsidR="002276F0">
        <w:rPr>
          <w:spacing w:val="-6"/>
          <w:sz w:val="26"/>
          <w:szCs w:val="26"/>
        </w:rPr>
        <w:t>2</w:t>
      </w:r>
      <w:r w:rsidRPr="000C4E7C">
        <w:rPr>
          <w:spacing w:val="-6"/>
          <w:sz w:val="26"/>
          <w:szCs w:val="26"/>
        </w:rPr>
        <w:t xml:space="preserve"> года</w:t>
      </w:r>
      <w:r w:rsidRPr="000C4E7C">
        <w:rPr>
          <w:sz w:val="26"/>
          <w:szCs w:val="26"/>
        </w:rPr>
        <w:t xml:space="preserve"> составлял </w:t>
      </w:r>
      <w:r w:rsidR="00E51B10">
        <w:rPr>
          <w:sz w:val="26"/>
          <w:szCs w:val="26"/>
        </w:rPr>
        <w:t>0,3</w:t>
      </w:r>
      <w:r w:rsidRPr="000C4E7C">
        <w:rPr>
          <w:sz w:val="26"/>
          <w:szCs w:val="26"/>
        </w:rPr>
        <w:t xml:space="preserve"> тыс. рублей, по состоянию на 01.01.202</w:t>
      </w:r>
      <w:r w:rsidR="002276F0">
        <w:rPr>
          <w:sz w:val="26"/>
          <w:szCs w:val="26"/>
        </w:rPr>
        <w:t>3</w:t>
      </w:r>
      <w:r w:rsidRPr="000C4E7C">
        <w:rPr>
          <w:sz w:val="26"/>
          <w:szCs w:val="26"/>
        </w:rPr>
        <w:t xml:space="preserve"> года – </w:t>
      </w:r>
      <w:r w:rsidRPr="000C4E7C">
        <w:rPr>
          <w:sz w:val="26"/>
          <w:szCs w:val="26"/>
        </w:rPr>
        <w:br/>
      </w:r>
      <w:r w:rsidR="002276F0">
        <w:rPr>
          <w:sz w:val="26"/>
          <w:szCs w:val="26"/>
        </w:rPr>
        <w:t>101,8</w:t>
      </w:r>
      <w:r w:rsidRPr="000C4E7C">
        <w:rPr>
          <w:sz w:val="26"/>
          <w:szCs w:val="26"/>
        </w:rPr>
        <w:t xml:space="preserve"> тыс. рублей.</w:t>
      </w:r>
    </w:p>
    <w:p w14:paraId="45B5FCE9" w14:textId="77777777" w:rsidR="00F40DA6" w:rsidRDefault="00F40DA6" w:rsidP="00F119CC">
      <w:pPr>
        <w:autoSpaceDE w:val="0"/>
        <w:autoSpaceDN w:val="0"/>
        <w:adjustRightInd w:val="0"/>
        <w:ind w:firstLine="0"/>
        <w:outlineLvl w:val="3"/>
        <w:rPr>
          <w:rFonts w:eastAsia="Times New Roman"/>
          <w:b/>
          <w:sz w:val="26"/>
          <w:szCs w:val="26"/>
          <w:lang w:eastAsia="ru-RU"/>
        </w:rPr>
      </w:pPr>
    </w:p>
    <w:p w14:paraId="6AA08249" w14:textId="6DE477D8" w:rsidR="00F119CC" w:rsidRPr="000C4E7C" w:rsidRDefault="00F119CC" w:rsidP="00F40DA6">
      <w:pPr>
        <w:autoSpaceDE w:val="0"/>
        <w:autoSpaceDN w:val="0"/>
        <w:adjustRightInd w:val="0"/>
        <w:ind w:firstLine="0"/>
        <w:jc w:val="center"/>
        <w:outlineLvl w:val="3"/>
        <w:rPr>
          <w:rFonts w:eastAsia="Times New Roman"/>
          <w:b/>
          <w:sz w:val="26"/>
          <w:szCs w:val="26"/>
          <w:lang w:eastAsia="ru-RU"/>
        </w:rPr>
      </w:pPr>
      <w:r w:rsidRPr="00E76CBB">
        <w:rPr>
          <w:rFonts w:eastAsia="Times New Roman"/>
          <w:b/>
          <w:sz w:val="26"/>
          <w:szCs w:val="26"/>
          <w:lang w:eastAsia="ru-RU"/>
        </w:rPr>
        <w:t>Анализ</w:t>
      </w:r>
      <w:r w:rsidRPr="00E76CBB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E76CBB">
        <w:rPr>
          <w:rFonts w:eastAsia="Times New Roman"/>
          <w:b/>
          <w:sz w:val="26"/>
          <w:szCs w:val="26"/>
          <w:lang w:eastAsia="ru-RU"/>
        </w:rPr>
        <w:t>состояния дебиторской и кредиторской задолженности.</w:t>
      </w:r>
    </w:p>
    <w:p w14:paraId="2AB30F00" w14:textId="77D03FE3" w:rsidR="00F119CC" w:rsidRPr="000C4E7C" w:rsidRDefault="00F119CC" w:rsidP="00F119CC">
      <w:pPr>
        <w:ind w:firstLine="0"/>
        <w:rPr>
          <w:rFonts w:eastAsia="Times New Roman"/>
          <w:sz w:val="26"/>
          <w:szCs w:val="26"/>
          <w:lang w:eastAsia="ru-RU"/>
        </w:rPr>
      </w:pPr>
      <w:r w:rsidRPr="000C4E7C">
        <w:rPr>
          <w:rFonts w:eastAsia="Times New Roman"/>
          <w:sz w:val="26"/>
          <w:szCs w:val="26"/>
          <w:lang w:eastAsia="ru-RU"/>
        </w:rPr>
        <w:t>Согласно данным годовой бюджетной отчетности поселения дебиторская задолженность по состоянию на 01.01.202</w:t>
      </w:r>
      <w:r w:rsidR="00E51B10">
        <w:rPr>
          <w:rFonts w:eastAsia="Times New Roman"/>
          <w:sz w:val="26"/>
          <w:szCs w:val="26"/>
          <w:lang w:eastAsia="ru-RU"/>
        </w:rPr>
        <w:t>2</w:t>
      </w:r>
      <w:r w:rsidRPr="000C4E7C">
        <w:rPr>
          <w:rFonts w:eastAsia="Times New Roman"/>
          <w:sz w:val="26"/>
          <w:szCs w:val="26"/>
          <w:lang w:eastAsia="ru-RU"/>
        </w:rPr>
        <w:t xml:space="preserve"> года составляет – </w:t>
      </w:r>
      <w:r w:rsidR="009151BF">
        <w:rPr>
          <w:rFonts w:eastAsia="Times New Roman"/>
          <w:sz w:val="26"/>
          <w:szCs w:val="26"/>
          <w:lang w:eastAsia="ru-RU"/>
        </w:rPr>
        <w:t>138,9</w:t>
      </w:r>
      <w:r w:rsidRPr="000C4E7C">
        <w:rPr>
          <w:rFonts w:eastAsia="Times New Roman"/>
          <w:sz w:val="26"/>
          <w:szCs w:val="26"/>
          <w:lang w:eastAsia="ru-RU"/>
        </w:rPr>
        <w:t> тыс. рублей, на 01.01.202</w:t>
      </w:r>
      <w:r w:rsidR="00E51B10">
        <w:rPr>
          <w:rFonts w:eastAsia="Times New Roman"/>
          <w:sz w:val="26"/>
          <w:szCs w:val="26"/>
          <w:lang w:eastAsia="ru-RU"/>
        </w:rPr>
        <w:t>3</w:t>
      </w:r>
      <w:r w:rsidRPr="000C4E7C">
        <w:rPr>
          <w:rFonts w:eastAsia="Times New Roman"/>
          <w:sz w:val="26"/>
          <w:szCs w:val="26"/>
          <w:lang w:eastAsia="ru-RU"/>
        </w:rPr>
        <w:t xml:space="preserve"> года – </w:t>
      </w:r>
      <w:r w:rsidR="009151BF">
        <w:rPr>
          <w:rFonts w:eastAsia="Times New Roman"/>
          <w:sz w:val="26"/>
          <w:szCs w:val="26"/>
          <w:lang w:eastAsia="ru-RU"/>
        </w:rPr>
        <w:t>81,6</w:t>
      </w:r>
      <w:r w:rsidRPr="000C4E7C">
        <w:rPr>
          <w:rFonts w:eastAsia="Times New Roman"/>
          <w:sz w:val="26"/>
          <w:szCs w:val="26"/>
          <w:lang w:eastAsia="ru-RU"/>
        </w:rPr>
        <w:t xml:space="preserve"> тыс. рублей, что соответствует </w:t>
      </w:r>
      <w:r w:rsidR="009151BF">
        <w:rPr>
          <w:rFonts w:eastAsia="Times New Roman"/>
          <w:sz w:val="26"/>
          <w:szCs w:val="26"/>
          <w:lang w:eastAsia="ru-RU"/>
        </w:rPr>
        <w:t>58,8</w:t>
      </w:r>
      <w:r w:rsidRPr="000C4E7C">
        <w:rPr>
          <w:rFonts w:eastAsia="Times New Roman"/>
          <w:sz w:val="26"/>
          <w:szCs w:val="26"/>
          <w:lang w:eastAsia="ru-RU"/>
        </w:rPr>
        <w:t>% показателя, сложившегося на начало отчетного периода.</w:t>
      </w:r>
    </w:p>
    <w:p w14:paraId="32533CBB" w14:textId="77777777" w:rsidR="00F119CC" w:rsidRPr="000C4E7C" w:rsidRDefault="00F119CC" w:rsidP="00F119CC">
      <w:pPr>
        <w:ind w:firstLine="0"/>
        <w:rPr>
          <w:sz w:val="26"/>
          <w:szCs w:val="26"/>
        </w:rPr>
      </w:pPr>
      <w:r w:rsidRPr="000C4E7C">
        <w:rPr>
          <w:rFonts w:eastAsia="Times New Roman"/>
          <w:sz w:val="26"/>
          <w:szCs w:val="26"/>
          <w:lang w:eastAsia="ru-RU"/>
        </w:rPr>
        <w:t xml:space="preserve"> Задолженность сложилась по </w:t>
      </w:r>
      <w:r w:rsidRPr="000C4E7C">
        <w:rPr>
          <w:sz w:val="26"/>
          <w:szCs w:val="26"/>
        </w:rPr>
        <w:t>счету 1 205 11 «Расчеты с плательщиками налоговых доходов».</w:t>
      </w:r>
    </w:p>
    <w:p w14:paraId="3E4DA195" w14:textId="0F95B78C" w:rsidR="00F119CC" w:rsidRPr="000C4E7C" w:rsidRDefault="00F119CC" w:rsidP="00F119CC">
      <w:pPr>
        <w:ind w:firstLine="0"/>
        <w:rPr>
          <w:rFonts w:eastAsia="Times New Roman"/>
          <w:sz w:val="26"/>
          <w:szCs w:val="26"/>
          <w:lang w:eastAsia="ru-RU"/>
        </w:rPr>
      </w:pPr>
      <w:r w:rsidRPr="000C4E7C">
        <w:rPr>
          <w:rFonts w:eastAsia="Times New Roman"/>
          <w:sz w:val="26"/>
          <w:szCs w:val="26"/>
          <w:lang w:eastAsia="ru-RU"/>
        </w:rPr>
        <w:t>Кредиторская задолженность на начало отчетного периода</w:t>
      </w:r>
      <w:r w:rsidR="0061199D">
        <w:rPr>
          <w:rFonts w:eastAsia="Times New Roman"/>
          <w:sz w:val="26"/>
          <w:szCs w:val="26"/>
          <w:lang w:eastAsia="ru-RU"/>
        </w:rPr>
        <w:t xml:space="preserve"> на 01.01.2022 года</w:t>
      </w:r>
      <w:r w:rsidRPr="000C4E7C">
        <w:rPr>
          <w:rFonts w:eastAsia="Times New Roman"/>
          <w:sz w:val="26"/>
          <w:szCs w:val="26"/>
          <w:lang w:eastAsia="ru-RU"/>
        </w:rPr>
        <w:t xml:space="preserve"> составляет </w:t>
      </w:r>
      <w:r w:rsidR="0022129F">
        <w:rPr>
          <w:rFonts w:eastAsia="Times New Roman"/>
          <w:sz w:val="26"/>
          <w:szCs w:val="26"/>
          <w:lang w:eastAsia="ru-RU"/>
        </w:rPr>
        <w:t>118,8</w:t>
      </w:r>
      <w:r w:rsidRPr="000C4E7C">
        <w:rPr>
          <w:rFonts w:eastAsia="Times New Roman"/>
          <w:sz w:val="26"/>
          <w:szCs w:val="26"/>
          <w:lang w:eastAsia="ru-RU"/>
        </w:rPr>
        <w:t> тыс. рублей, по состоянию на 01.01.202</w:t>
      </w:r>
      <w:r w:rsidR="0061199D">
        <w:rPr>
          <w:rFonts w:eastAsia="Times New Roman"/>
          <w:sz w:val="26"/>
          <w:szCs w:val="26"/>
          <w:lang w:eastAsia="ru-RU"/>
        </w:rPr>
        <w:t>3</w:t>
      </w:r>
      <w:r w:rsidRPr="000C4E7C">
        <w:rPr>
          <w:rFonts w:eastAsia="Times New Roman"/>
          <w:sz w:val="26"/>
          <w:szCs w:val="26"/>
          <w:lang w:eastAsia="ru-RU"/>
        </w:rPr>
        <w:t xml:space="preserve"> года – </w:t>
      </w:r>
      <w:r w:rsidR="0022129F">
        <w:rPr>
          <w:rFonts w:eastAsia="Times New Roman"/>
          <w:sz w:val="26"/>
          <w:szCs w:val="26"/>
          <w:lang w:eastAsia="ru-RU"/>
        </w:rPr>
        <w:t>149,4</w:t>
      </w:r>
      <w:r w:rsidRPr="000C4E7C">
        <w:rPr>
          <w:rFonts w:eastAsia="Times New Roman"/>
          <w:sz w:val="26"/>
          <w:szCs w:val="26"/>
          <w:lang w:eastAsia="ru-RU"/>
        </w:rPr>
        <w:t xml:space="preserve"> тыс. рублей, что соответствует </w:t>
      </w:r>
      <w:r w:rsidR="0022129F">
        <w:rPr>
          <w:rFonts w:eastAsia="Times New Roman"/>
          <w:sz w:val="26"/>
          <w:szCs w:val="26"/>
          <w:lang w:eastAsia="ru-RU"/>
        </w:rPr>
        <w:t>149,7</w:t>
      </w:r>
      <w:r w:rsidR="0061199D">
        <w:rPr>
          <w:rFonts w:eastAsia="Times New Roman"/>
          <w:sz w:val="26"/>
          <w:szCs w:val="26"/>
          <w:lang w:eastAsia="ru-RU"/>
        </w:rPr>
        <w:t xml:space="preserve"> </w:t>
      </w:r>
      <w:r w:rsidRPr="000C4E7C">
        <w:rPr>
          <w:rFonts w:eastAsia="Times New Roman"/>
          <w:sz w:val="26"/>
          <w:szCs w:val="26"/>
          <w:lang w:eastAsia="ru-RU"/>
        </w:rPr>
        <w:t xml:space="preserve">% показателя, сложившегося на начало отчетного периода.   </w:t>
      </w:r>
    </w:p>
    <w:p w14:paraId="433CAE31" w14:textId="77777777" w:rsidR="00F119CC" w:rsidRDefault="00F119CC" w:rsidP="00F119CC">
      <w:pPr>
        <w:ind w:firstLine="0"/>
        <w:rPr>
          <w:sz w:val="26"/>
          <w:szCs w:val="26"/>
        </w:rPr>
      </w:pPr>
      <w:r w:rsidRPr="000C4E7C">
        <w:rPr>
          <w:rFonts w:eastAsia="Times New Roman"/>
          <w:sz w:val="26"/>
          <w:szCs w:val="26"/>
          <w:lang w:eastAsia="ru-RU"/>
        </w:rPr>
        <w:t xml:space="preserve">Задолженность сложилась </w:t>
      </w:r>
      <w:r w:rsidRPr="000C4E7C">
        <w:rPr>
          <w:sz w:val="26"/>
          <w:szCs w:val="26"/>
        </w:rPr>
        <w:t>по счету 1 205 11 «Расчеты с плательщиками налоговых доходов».</w:t>
      </w:r>
    </w:p>
    <w:p w14:paraId="09F35835" w14:textId="09D4D7F7" w:rsidR="00F119CC" w:rsidRPr="000C4E7C" w:rsidRDefault="00F119CC" w:rsidP="00F119CC">
      <w:pPr>
        <w:ind w:firstLine="0"/>
        <w:rPr>
          <w:sz w:val="26"/>
          <w:szCs w:val="26"/>
        </w:rPr>
      </w:pPr>
      <w:r w:rsidRPr="00564F68">
        <w:rPr>
          <w:bCs/>
          <w:sz w:val="26"/>
          <w:szCs w:val="26"/>
        </w:rPr>
        <w:t>Перед составлением бюджетной отчетности за 202</w:t>
      </w:r>
      <w:r w:rsidR="009151BF">
        <w:rPr>
          <w:bCs/>
          <w:sz w:val="26"/>
          <w:szCs w:val="26"/>
        </w:rPr>
        <w:t>2</w:t>
      </w:r>
      <w:r w:rsidRPr="00564F68">
        <w:rPr>
          <w:bCs/>
          <w:sz w:val="26"/>
          <w:szCs w:val="26"/>
        </w:rPr>
        <w:t xml:space="preserve"> год проведена годовая инвентаризация активов и обязательств на основании </w:t>
      </w:r>
      <w:r w:rsidR="007F51E0" w:rsidRPr="00231E5A">
        <w:rPr>
          <w:sz w:val="26"/>
          <w:szCs w:val="26"/>
        </w:rPr>
        <w:t>Р</w:t>
      </w:r>
      <w:r w:rsidRPr="00231E5A">
        <w:rPr>
          <w:sz w:val="26"/>
          <w:szCs w:val="26"/>
        </w:rPr>
        <w:t>аспоряжению</w:t>
      </w:r>
      <w:r w:rsidRPr="00564F6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Рековичской</w:t>
      </w:r>
      <w:proofErr w:type="spellEnd"/>
      <w:r w:rsidRPr="00564F68">
        <w:rPr>
          <w:sz w:val="26"/>
          <w:szCs w:val="26"/>
        </w:rPr>
        <w:t xml:space="preserve"> сельской администрации </w:t>
      </w:r>
      <w:r w:rsidRPr="000578E4">
        <w:rPr>
          <w:sz w:val="26"/>
          <w:szCs w:val="26"/>
        </w:rPr>
        <w:t xml:space="preserve">№ </w:t>
      </w:r>
      <w:r w:rsidR="009151BF">
        <w:rPr>
          <w:sz w:val="26"/>
          <w:szCs w:val="26"/>
        </w:rPr>
        <w:t>6</w:t>
      </w:r>
      <w:r w:rsidRPr="000578E4">
        <w:rPr>
          <w:sz w:val="26"/>
          <w:szCs w:val="26"/>
        </w:rPr>
        <w:t xml:space="preserve"> от </w:t>
      </w:r>
      <w:r>
        <w:rPr>
          <w:sz w:val="26"/>
          <w:szCs w:val="26"/>
        </w:rPr>
        <w:t>0</w:t>
      </w:r>
      <w:r w:rsidR="009151BF">
        <w:rPr>
          <w:sz w:val="26"/>
          <w:szCs w:val="26"/>
        </w:rPr>
        <w:t>6</w:t>
      </w:r>
      <w:r w:rsidRPr="000578E4">
        <w:rPr>
          <w:sz w:val="26"/>
          <w:szCs w:val="26"/>
        </w:rPr>
        <w:t>.12.202</w:t>
      </w:r>
      <w:r w:rsidR="009151BF">
        <w:rPr>
          <w:sz w:val="26"/>
          <w:szCs w:val="26"/>
        </w:rPr>
        <w:t>2</w:t>
      </w:r>
      <w:r w:rsidRPr="000578E4">
        <w:rPr>
          <w:sz w:val="26"/>
          <w:szCs w:val="26"/>
        </w:rPr>
        <w:t>г.</w:t>
      </w:r>
      <w:r w:rsidRPr="00564F68">
        <w:rPr>
          <w:bCs/>
          <w:sz w:val="26"/>
          <w:szCs w:val="26"/>
        </w:rPr>
        <w:t xml:space="preserve"> По результатам проведения </w:t>
      </w:r>
      <w:proofErr w:type="gramStart"/>
      <w:r w:rsidRPr="00564F68">
        <w:rPr>
          <w:bCs/>
          <w:sz w:val="26"/>
          <w:szCs w:val="26"/>
        </w:rPr>
        <w:t>инвентаризации,  недостач</w:t>
      </w:r>
      <w:proofErr w:type="gramEnd"/>
      <w:r w:rsidRPr="00564F68">
        <w:rPr>
          <w:bCs/>
          <w:sz w:val="26"/>
          <w:szCs w:val="26"/>
        </w:rPr>
        <w:t xml:space="preserve"> и излишков не выявлено.</w:t>
      </w:r>
    </w:p>
    <w:p w14:paraId="3B3F877C" w14:textId="77777777" w:rsidR="00F40DA6" w:rsidRDefault="00F40DA6" w:rsidP="00F119CC">
      <w:pPr>
        <w:autoSpaceDE w:val="0"/>
        <w:autoSpaceDN w:val="0"/>
        <w:adjustRightInd w:val="0"/>
        <w:ind w:firstLine="0"/>
        <w:rPr>
          <w:rFonts w:eastAsia="Times New Roman"/>
          <w:b/>
          <w:sz w:val="26"/>
          <w:szCs w:val="26"/>
          <w:lang w:eastAsia="ru-RU"/>
        </w:rPr>
      </w:pPr>
    </w:p>
    <w:p w14:paraId="578BAAE4" w14:textId="424DBC59" w:rsidR="00F119CC" w:rsidRPr="000C4E7C" w:rsidRDefault="00F119CC" w:rsidP="00F119CC">
      <w:pPr>
        <w:autoSpaceDE w:val="0"/>
        <w:autoSpaceDN w:val="0"/>
        <w:adjustRightInd w:val="0"/>
        <w:ind w:firstLine="0"/>
        <w:rPr>
          <w:rFonts w:eastAsia="Times New Roman"/>
          <w:b/>
          <w:sz w:val="26"/>
          <w:szCs w:val="26"/>
          <w:lang w:eastAsia="ru-RU"/>
        </w:rPr>
      </w:pPr>
      <w:r w:rsidRPr="000C4E7C">
        <w:rPr>
          <w:rFonts w:eastAsia="Times New Roman"/>
          <w:b/>
          <w:sz w:val="26"/>
          <w:szCs w:val="26"/>
          <w:lang w:eastAsia="ru-RU"/>
        </w:rPr>
        <w:t>Выводы:</w:t>
      </w:r>
    </w:p>
    <w:p w14:paraId="2427CB2A" w14:textId="77777777" w:rsidR="00F119CC" w:rsidRPr="000C4E7C" w:rsidRDefault="00F119CC" w:rsidP="00F119CC">
      <w:pPr>
        <w:ind w:firstLine="0"/>
        <w:rPr>
          <w:rFonts w:eastAsia="Times New Roman"/>
          <w:sz w:val="26"/>
          <w:szCs w:val="26"/>
          <w:lang w:eastAsia="ru-RU"/>
        </w:rPr>
      </w:pPr>
      <w:r w:rsidRPr="000C4E7C">
        <w:rPr>
          <w:rFonts w:eastAsia="Times New Roman"/>
          <w:sz w:val="26"/>
          <w:szCs w:val="26"/>
          <w:lang w:eastAsia="ru-RU"/>
        </w:rPr>
        <w:t>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14:paraId="25A9D809" w14:textId="0F6DE0C1" w:rsidR="00F119CC" w:rsidRDefault="00F119CC" w:rsidP="00F119CC">
      <w:pPr>
        <w:autoSpaceDE w:val="0"/>
        <w:autoSpaceDN w:val="0"/>
        <w:adjustRightInd w:val="0"/>
        <w:ind w:firstLine="0"/>
        <w:outlineLvl w:val="0"/>
        <w:rPr>
          <w:rFonts w:eastAsia="Times New Roman"/>
          <w:bCs/>
          <w:sz w:val="26"/>
          <w:szCs w:val="26"/>
        </w:rPr>
      </w:pPr>
      <w:r w:rsidRPr="000C4E7C">
        <w:rPr>
          <w:rFonts w:eastAsia="Times New Roman"/>
          <w:bCs/>
          <w:sz w:val="26"/>
          <w:szCs w:val="26"/>
        </w:rPr>
        <w:t xml:space="preserve">Представленная к проверке годовая бюджетная отчетность </w:t>
      </w:r>
      <w:proofErr w:type="spellStart"/>
      <w:r w:rsidRPr="000C4E7C">
        <w:rPr>
          <w:rFonts w:eastAsia="Times New Roman"/>
          <w:bCs/>
          <w:sz w:val="26"/>
          <w:szCs w:val="26"/>
        </w:rPr>
        <w:t>Рековичской</w:t>
      </w:r>
      <w:proofErr w:type="spellEnd"/>
      <w:r w:rsidRPr="000C4E7C">
        <w:rPr>
          <w:rFonts w:eastAsia="Times New Roman"/>
          <w:bCs/>
          <w:sz w:val="26"/>
          <w:szCs w:val="26"/>
        </w:rPr>
        <w:t xml:space="preserve"> сельской администрации за 202</w:t>
      </w:r>
      <w:r w:rsidR="009151BF">
        <w:rPr>
          <w:rFonts w:eastAsia="Times New Roman"/>
          <w:bCs/>
          <w:sz w:val="26"/>
          <w:szCs w:val="26"/>
        </w:rPr>
        <w:t>2</w:t>
      </w:r>
      <w:r w:rsidRPr="000C4E7C">
        <w:rPr>
          <w:rFonts w:eastAsia="Times New Roman"/>
          <w:bCs/>
          <w:sz w:val="26"/>
          <w:szCs w:val="26"/>
        </w:rPr>
        <w:t> год по </w:t>
      </w:r>
      <w:proofErr w:type="gramStart"/>
      <w:r w:rsidRPr="000C4E7C">
        <w:rPr>
          <w:rFonts w:eastAsia="Times New Roman"/>
          <w:bCs/>
          <w:sz w:val="26"/>
          <w:szCs w:val="26"/>
        </w:rPr>
        <w:t>составу</w:t>
      </w:r>
      <w:r w:rsidR="009151BF">
        <w:rPr>
          <w:rFonts w:eastAsia="Times New Roman"/>
          <w:bCs/>
          <w:sz w:val="26"/>
          <w:szCs w:val="26"/>
        </w:rPr>
        <w:t xml:space="preserve">  в</w:t>
      </w:r>
      <w:proofErr w:type="gramEnd"/>
      <w:r w:rsidR="009151BF">
        <w:rPr>
          <w:rFonts w:eastAsia="Times New Roman"/>
          <w:bCs/>
          <w:sz w:val="26"/>
          <w:szCs w:val="26"/>
        </w:rPr>
        <w:t xml:space="preserve"> полной мере</w:t>
      </w:r>
      <w:r w:rsidRPr="000C4E7C">
        <w:rPr>
          <w:rFonts w:eastAsia="Times New Roman"/>
          <w:bCs/>
          <w:sz w:val="26"/>
          <w:szCs w:val="26"/>
        </w:rPr>
        <w:t xml:space="preserve"> соответствует требованиям Инструкции № 191н. </w:t>
      </w:r>
    </w:p>
    <w:p w14:paraId="057DB321" w14:textId="77777777" w:rsidR="00F40DA6" w:rsidRDefault="00F40DA6" w:rsidP="00F40DA6">
      <w:pPr>
        <w:autoSpaceDE w:val="0"/>
        <w:autoSpaceDN w:val="0"/>
        <w:adjustRightInd w:val="0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нарушение п. 12 Инструкции №191н при заполнении баланса, в кодовой зоне заголовочной части баланса </w:t>
      </w:r>
      <w:r w:rsidRPr="00F40DA6">
        <w:rPr>
          <w:b/>
          <w:bCs/>
          <w:sz w:val="26"/>
          <w:szCs w:val="26"/>
        </w:rPr>
        <w:t>(ф.</w:t>
      </w:r>
      <w:hyperlink r:id="rId10" w:history="1">
        <w:r w:rsidRPr="00F40DA6">
          <w:rPr>
            <w:rStyle w:val="a3"/>
            <w:b/>
            <w:bCs/>
            <w:color w:val="auto"/>
            <w:sz w:val="26"/>
            <w:szCs w:val="26"/>
            <w:u w:val="none"/>
          </w:rPr>
          <w:t>0503130</w:t>
        </w:r>
      </w:hyperlink>
      <w:r w:rsidRPr="00F40DA6">
        <w:rPr>
          <w:b/>
          <w:bCs/>
          <w:sz w:val="26"/>
          <w:szCs w:val="26"/>
        </w:rPr>
        <w:t xml:space="preserve">) не указан код </w:t>
      </w:r>
      <w:hyperlink r:id="rId11" w:history="1">
        <w:r w:rsidRPr="00F40DA6">
          <w:rPr>
            <w:rStyle w:val="a3"/>
            <w:b/>
            <w:bCs/>
            <w:color w:val="auto"/>
            <w:sz w:val="26"/>
            <w:szCs w:val="26"/>
            <w:u w:val="none"/>
          </w:rPr>
          <w:t>ОКВЭД</w:t>
        </w:r>
      </w:hyperlink>
      <w:r w:rsidRPr="00F40DA6">
        <w:rPr>
          <w:b/>
          <w:bCs/>
          <w:sz w:val="26"/>
          <w:szCs w:val="26"/>
        </w:rPr>
        <w:t xml:space="preserve"> по</w:t>
      </w:r>
      <w:r>
        <w:rPr>
          <w:b/>
          <w:bCs/>
          <w:sz w:val="26"/>
          <w:szCs w:val="26"/>
        </w:rPr>
        <w:t xml:space="preserve"> основному виду деятельности учреждения.</w:t>
      </w:r>
    </w:p>
    <w:p w14:paraId="05541386" w14:textId="77777777" w:rsidR="00F40DA6" w:rsidRPr="000C4E7C" w:rsidRDefault="00F40DA6" w:rsidP="00F119CC">
      <w:pPr>
        <w:autoSpaceDE w:val="0"/>
        <w:autoSpaceDN w:val="0"/>
        <w:adjustRightInd w:val="0"/>
        <w:ind w:firstLine="0"/>
        <w:outlineLvl w:val="0"/>
        <w:rPr>
          <w:rFonts w:eastAsia="Times New Roman"/>
          <w:bCs/>
          <w:sz w:val="26"/>
          <w:szCs w:val="26"/>
        </w:rPr>
      </w:pPr>
    </w:p>
    <w:p w14:paraId="703496DF" w14:textId="77777777" w:rsidR="00F40DA6" w:rsidRDefault="00F40DA6" w:rsidP="00F119CC">
      <w:pPr>
        <w:ind w:firstLine="0"/>
        <w:rPr>
          <w:rFonts w:eastAsia="Times New Roman"/>
          <w:b/>
          <w:sz w:val="26"/>
          <w:szCs w:val="26"/>
          <w:lang w:eastAsia="ru-RU"/>
        </w:rPr>
      </w:pPr>
    </w:p>
    <w:p w14:paraId="337D0482" w14:textId="77777777" w:rsidR="00F40DA6" w:rsidRDefault="00F40DA6" w:rsidP="00F119CC">
      <w:pPr>
        <w:ind w:firstLine="0"/>
        <w:rPr>
          <w:rFonts w:eastAsia="Times New Roman"/>
          <w:b/>
          <w:sz w:val="26"/>
          <w:szCs w:val="26"/>
          <w:lang w:eastAsia="ru-RU"/>
        </w:rPr>
      </w:pPr>
    </w:p>
    <w:p w14:paraId="735DF2D3" w14:textId="77777777" w:rsidR="00F40DA6" w:rsidRDefault="00F40DA6" w:rsidP="00F119CC">
      <w:pPr>
        <w:ind w:firstLine="0"/>
        <w:rPr>
          <w:rFonts w:eastAsia="Times New Roman"/>
          <w:b/>
          <w:sz w:val="26"/>
          <w:szCs w:val="26"/>
          <w:lang w:eastAsia="ru-RU"/>
        </w:rPr>
      </w:pPr>
    </w:p>
    <w:p w14:paraId="7FD19992" w14:textId="5E22AD44" w:rsidR="00F119CC" w:rsidRPr="000C4E7C" w:rsidRDefault="00F119CC" w:rsidP="00F119CC">
      <w:pPr>
        <w:ind w:firstLine="0"/>
        <w:rPr>
          <w:rFonts w:eastAsia="Times New Roman"/>
          <w:b/>
          <w:sz w:val="26"/>
          <w:szCs w:val="26"/>
          <w:lang w:eastAsia="ru-RU"/>
        </w:rPr>
      </w:pPr>
      <w:r w:rsidRPr="000C4E7C">
        <w:rPr>
          <w:rFonts w:eastAsia="Times New Roman"/>
          <w:b/>
          <w:sz w:val="26"/>
          <w:szCs w:val="26"/>
          <w:lang w:eastAsia="ru-RU"/>
        </w:rPr>
        <w:lastRenderedPageBreak/>
        <w:t>Предложения:</w:t>
      </w:r>
    </w:p>
    <w:p w14:paraId="26FD811C" w14:textId="3600A793" w:rsidR="00F119CC" w:rsidRPr="000C4E7C" w:rsidRDefault="00F119CC" w:rsidP="00F119CC">
      <w:pPr>
        <w:ind w:firstLine="0"/>
        <w:rPr>
          <w:sz w:val="26"/>
          <w:szCs w:val="26"/>
        </w:rPr>
      </w:pPr>
      <w:r w:rsidRPr="000C4E7C">
        <w:rPr>
          <w:sz w:val="26"/>
          <w:szCs w:val="26"/>
        </w:rPr>
        <w:t xml:space="preserve">Направить заключение по результатам внешней проверки бюджетной </w:t>
      </w:r>
      <w:proofErr w:type="gramStart"/>
      <w:r w:rsidRPr="000C4E7C">
        <w:rPr>
          <w:sz w:val="26"/>
          <w:szCs w:val="26"/>
        </w:rPr>
        <w:t>отчетности  главного</w:t>
      </w:r>
      <w:proofErr w:type="gramEnd"/>
      <w:r w:rsidRPr="000C4E7C">
        <w:rPr>
          <w:sz w:val="26"/>
          <w:szCs w:val="26"/>
        </w:rPr>
        <w:t xml:space="preserve"> администратора бюджетных средств  </w:t>
      </w:r>
      <w:proofErr w:type="spellStart"/>
      <w:r w:rsidRPr="000C4E7C">
        <w:rPr>
          <w:sz w:val="26"/>
          <w:szCs w:val="26"/>
        </w:rPr>
        <w:t>Рековичской</w:t>
      </w:r>
      <w:proofErr w:type="spellEnd"/>
      <w:r w:rsidRPr="000C4E7C">
        <w:rPr>
          <w:sz w:val="26"/>
          <w:szCs w:val="26"/>
        </w:rPr>
        <w:t xml:space="preserve"> сельской администрации за 202</w:t>
      </w:r>
      <w:r w:rsidR="00231E5A">
        <w:rPr>
          <w:sz w:val="26"/>
          <w:szCs w:val="26"/>
        </w:rPr>
        <w:t>2</w:t>
      </w:r>
      <w:r w:rsidRPr="000C4E7C">
        <w:rPr>
          <w:sz w:val="26"/>
          <w:szCs w:val="26"/>
        </w:rPr>
        <w:t xml:space="preserve"> год главе </w:t>
      </w:r>
      <w:proofErr w:type="spellStart"/>
      <w:r w:rsidRPr="000C4E7C">
        <w:rPr>
          <w:sz w:val="26"/>
          <w:szCs w:val="26"/>
        </w:rPr>
        <w:t>Рековичской</w:t>
      </w:r>
      <w:proofErr w:type="spellEnd"/>
      <w:r w:rsidRPr="000C4E7C">
        <w:rPr>
          <w:sz w:val="26"/>
          <w:szCs w:val="26"/>
        </w:rPr>
        <w:t xml:space="preserve"> сельской администрации.</w:t>
      </w:r>
    </w:p>
    <w:p w14:paraId="664EC771" w14:textId="77777777" w:rsidR="00F119CC" w:rsidRDefault="00F119CC" w:rsidP="00F119CC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774623B2" w14:textId="77777777" w:rsidR="00F119CC" w:rsidRDefault="00F119CC" w:rsidP="00F119CC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58D46836" w14:textId="77777777" w:rsidR="00F119CC" w:rsidRDefault="00F119CC" w:rsidP="00F119CC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67AEC5E4" w14:textId="77777777" w:rsidR="00F119CC" w:rsidRPr="000C4E7C" w:rsidRDefault="00F119CC" w:rsidP="00F119CC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65E33496" w14:textId="03FF717E" w:rsidR="00F119CC" w:rsidRPr="000C4E7C" w:rsidRDefault="00F119CC" w:rsidP="00F119CC">
      <w:pPr>
        <w:ind w:firstLine="0"/>
        <w:rPr>
          <w:rFonts w:eastAsia="Times New Roman"/>
          <w:sz w:val="26"/>
          <w:szCs w:val="26"/>
          <w:lang w:eastAsia="ru-RU"/>
        </w:rPr>
      </w:pPr>
      <w:r w:rsidRPr="000C4E7C">
        <w:rPr>
          <w:rFonts w:eastAsia="Times New Roman"/>
          <w:sz w:val="26"/>
          <w:szCs w:val="26"/>
          <w:lang w:eastAsia="ru-RU"/>
        </w:rPr>
        <w:t>Председатель</w:t>
      </w:r>
      <w:r w:rsidR="00231E5A">
        <w:rPr>
          <w:rFonts w:eastAsia="Times New Roman"/>
          <w:sz w:val="26"/>
          <w:szCs w:val="26"/>
          <w:lang w:eastAsia="ru-RU"/>
        </w:rPr>
        <w:t xml:space="preserve"> </w:t>
      </w:r>
      <w:r w:rsidRPr="000C4E7C">
        <w:rPr>
          <w:rFonts w:eastAsia="Times New Roman"/>
          <w:sz w:val="26"/>
          <w:szCs w:val="26"/>
          <w:lang w:eastAsia="ru-RU"/>
        </w:rPr>
        <w:t>Контрольно-счётной палаты</w:t>
      </w:r>
    </w:p>
    <w:p w14:paraId="5865448B" w14:textId="11073012" w:rsidR="00F119CC" w:rsidRPr="000C4E7C" w:rsidRDefault="00F119CC" w:rsidP="00F119CC">
      <w:pPr>
        <w:ind w:firstLine="0"/>
        <w:rPr>
          <w:rFonts w:eastAsia="Times New Roman"/>
          <w:sz w:val="26"/>
          <w:szCs w:val="26"/>
          <w:lang w:eastAsia="ru-RU"/>
        </w:rPr>
      </w:pPr>
      <w:r w:rsidRPr="000C4E7C">
        <w:rPr>
          <w:rFonts w:eastAsia="Times New Roman"/>
          <w:sz w:val="26"/>
          <w:szCs w:val="26"/>
          <w:lang w:eastAsia="ru-RU"/>
        </w:rPr>
        <w:t xml:space="preserve">Дубровского района                                                               </w:t>
      </w:r>
      <w:r w:rsidR="00231E5A">
        <w:rPr>
          <w:rFonts w:eastAsia="Times New Roman"/>
          <w:sz w:val="26"/>
          <w:szCs w:val="26"/>
          <w:lang w:eastAsia="ru-RU"/>
        </w:rPr>
        <w:t xml:space="preserve">            </w:t>
      </w:r>
      <w:r w:rsidRPr="000C4E7C">
        <w:rPr>
          <w:rFonts w:eastAsia="Times New Roman"/>
          <w:sz w:val="26"/>
          <w:szCs w:val="26"/>
          <w:lang w:eastAsia="ru-RU"/>
        </w:rPr>
        <w:t xml:space="preserve">    О.В. </w:t>
      </w:r>
      <w:proofErr w:type="spellStart"/>
      <w:r w:rsidRPr="000C4E7C">
        <w:rPr>
          <w:rFonts w:eastAsia="Times New Roman"/>
          <w:sz w:val="26"/>
          <w:szCs w:val="26"/>
          <w:lang w:eastAsia="ru-RU"/>
        </w:rPr>
        <w:t>Ромакина</w:t>
      </w:r>
      <w:proofErr w:type="spellEnd"/>
    </w:p>
    <w:p w14:paraId="763C9993" w14:textId="61E9C767" w:rsidR="00FC2352" w:rsidRDefault="00FC2352" w:rsidP="00F119CC">
      <w:pPr>
        <w:ind w:firstLine="284"/>
        <w:rPr>
          <w:rFonts w:eastAsia="Times New Roman"/>
          <w:szCs w:val="28"/>
          <w:lang w:eastAsia="ru-RU"/>
        </w:rPr>
      </w:pPr>
    </w:p>
    <w:sectPr w:rsidR="00FC2352" w:rsidSect="00BA6B79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92358" w14:textId="77777777" w:rsidR="004502E1" w:rsidRDefault="004502E1" w:rsidP="00BA6B79">
      <w:r>
        <w:separator/>
      </w:r>
    </w:p>
  </w:endnote>
  <w:endnote w:type="continuationSeparator" w:id="0">
    <w:p w14:paraId="3C17ECEA" w14:textId="77777777" w:rsidR="004502E1" w:rsidRDefault="004502E1" w:rsidP="00BA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D1C27" w14:textId="77777777" w:rsidR="004502E1" w:rsidRDefault="004502E1" w:rsidP="00BA6B79">
      <w:r>
        <w:separator/>
      </w:r>
    </w:p>
  </w:footnote>
  <w:footnote w:type="continuationSeparator" w:id="0">
    <w:p w14:paraId="6CC41259" w14:textId="77777777" w:rsidR="004502E1" w:rsidRDefault="004502E1" w:rsidP="00BA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51526"/>
      <w:docPartObj>
        <w:docPartGallery w:val="Page Numbers (Top of Page)"/>
        <w:docPartUnique/>
      </w:docPartObj>
    </w:sdtPr>
    <w:sdtEndPr/>
    <w:sdtContent>
      <w:p w14:paraId="24DD5D7E" w14:textId="77777777" w:rsidR="00754CE0" w:rsidRDefault="008D6DF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9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5873C1" w14:textId="77777777" w:rsidR="00754CE0" w:rsidRDefault="00754C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A0C63"/>
    <w:multiLevelType w:val="hybridMultilevel"/>
    <w:tmpl w:val="72A6B8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D9"/>
    <w:rsid w:val="00000B2B"/>
    <w:rsid w:val="00003E32"/>
    <w:rsid w:val="00010841"/>
    <w:rsid w:val="00025E1F"/>
    <w:rsid w:val="00055480"/>
    <w:rsid w:val="0005694A"/>
    <w:rsid w:val="00074450"/>
    <w:rsid w:val="00091F9A"/>
    <w:rsid w:val="000920EF"/>
    <w:rsid w:val="000925F5"/>
    <w:rsid w:val="00092DB4"/>
    <w:rsid w:val="000956DD"/>
    <w:rsid w:val="000A686F"/>
    <w:rsid w:val="000B06BC"/>
    <w:rsid w:val="000B1E9C"/>
    <w:rsid w:val="000D2077"/>
    <w:rsid w:val="000D7817"/>
    <w:rsid w:val="000E776E"/>
    <w:rsid w:val="000F72CD"/>
    <w:rsid w:val="001120C4"/>
    <w:rsid w:val="001137E2"/>
    <w:rsid w:val="0011746E"/>
    <w:rsid w:val="00125524"/>
    <w:rsid w:val="00130826"/>
    <w:rsid w:val="00146BB8"/>
    <w:rsid w:val="001566FC"/>
    <w:rsid w:val="00172A10"/>
    <w:rsid w:val="00177050"/>
    <w:rsid w:val="00190994"/>
    <w:rsid w:val="001A651A"/>
    <w:rsid w:val="001B2F2E"/>
    <w:rsid w:val="001B35B0"/>
    <w:rsid w:val="001D32D9"/>
    <w:rsid w:val="001E197B"/>
    <w:rsid w:val="001E7F8A"/>
    <w:rsid w:val="00204AA2"/>
    <w:rsid w:val="00212E45"/>
    <w:rsid w:val="0022129F"/>
    <w:rsid w:val="002276F0"/>
    <w:rsid w:val="00231E5A"/>
    <w:rsid w:val="00252BE6"/>
    <w:rsid w:val="00265040"/>
    <w:rsid w:val="00273CD1"/>
    <w:rsid w:val="002D0038"/>
    <w:rsid w:val="002D1CFF"/>
    <w:rsid w:val="002E4007"/>
    <w:rsid w:val="002F6A48"/>
    <w:rsid w:val="003000D7"/>
    <w:rsid w:val="00303DF6"/>
    <w:rsid w:val="00323095"/>
    <w:rsid w:val="00333B4D"/>
    <w:rsid w:val="00343BC8"/>
    <w:rsid w:val="003650E1"/>
    <w:rsid w:val="003657D5"/>
    <w:rsid w:val="003659F3"/>
    <w:rsid w:val="003714E2"/>
    <w:rsid w:val="0037592C"/>
    <w:rsid w:val="00395C15"/>
    <w:rsid w:val="003A0A14"/>
    <w:rsid w:val="003A5873"/>
    <w:rsid w:val="003A7F3E"/>
    <w:rsid w:val="003D01FF"/>
    <w:rsid w:val="003E2D4C"/>
    <w:rsid w:val="003E5411"/>
    <w:rsid w:val="0041028F"/>
    <w:rsid w:val="00410EDF"/>
    <w:rsid w:val="00412754"/>
    <w:rsid w:val="00413A9B"/>
    <w:rsid w:val="00413AC4"/>
    <w:rsid w:val="004502E1"/>
    <w:rsid w:val="00450CE2"/>
    <w:rsid w:val="00457A49"/>
    <w:rsid w:val="00466B64"/>
    <w:rsid w:val="004729F5"/>
    <w:rsid w:val="00473848"/>
    <w:rsid w:val="00485A9C"/>
    <w:rsid w:val="0049380E"/>
    <w:rsid w:val="004B3FC3"/>
    <w:rsid w:val="004C7EDE"/>
    <w:rsid w:val="004D1E35"/>
    <w:rsid w:val="004D2252"/>
    <w:rsid w:val="004D4259"/>
    <w:rsid w:val="004E0ED7"/>
    <w:rsid w:val="004E2598"/>
    <w:rsid w:val="004E418C"/>
    <w:rsid w:val="0050285D"/>
    <w:rsid w:val="0051238A"/>
    <w:rsid w:val="0051628A"/>
    <w:rsid w:val="00524298"/>
    <w:rsid w:val="00553C8D"/>
    <w:rsid w:val="005749F4"/>
    <w:rsid w:val="00585E13"/>
    <w:rsid w:val="0059360D"/>
    <w:rsid w:val="00593E0F"/>
    <w:rsid w:val="00596308"/>
    <w:rsid w:val="00597F59"/>
    <w:rsid w:val="005B2000"/>
    <w:rsid w:val="005C53A3"/>
    <w:rsid w:val="005E0E82"/>
    <w:rsid w:val="005E1FE7"/>
    <w:rsid w:val="005F5DB0"/>
    <w:rsid w:val="006102C4"/>
    <w:rsid w:val="0061199D"/>
    <w:rsid w:val="0061765B"/>
    <w:rsid w:val="00625481"/>
    <w:rsid w:val="00635BC0"/>
    <w:rsid w:val="006439E2"/>
    <w:rsid w:val="006527FF"/>
    <w:rsid w:val="0065405A"/>
    <w:rsid w:val="006649B3"/>
    <w:rsid w:val="00666C5A"/>
    <w:rsid w:val="00683DA8"/>
    <w:rsid w:val="0068586C"/>
    <w:rsid w:val="006935D1"/>
    <w:rsid w:val="006A5CE7"/>
    <w:rsid w:val="006C19D5"/>
    <w:rsid w:val="006D13A1"/>
    <w:rsid w:val="006D5D51"/>
    <w:rsid w:val="006E4DF9"/>
    <w:rsid w:val="006E6515"/>
    <w:rsid w:val="00700EB8"/>
    <w:rsid w:val="00704593"/>
    <w:rsid w:val="00715481"/>
    <w:rsid w:val="00730706"/>
    <w:rsid w:val="007322E2"/>
    <w:rsid w:val="0074035C"/>
    <w:rsid w:val="00754CE0"/>
    <w:rsid w:val="0076686B"/>
    <w:rsid w:val="007D2EF3"/>
    <w:rsid w:val="007D31BA"/>
    <w:rsid w:val="007D35A0"/>
    <w:rsid w:val="007F51E0"/>
    <w:rsid w:val="008235C2"/>
    <w:rsid w:val="00824C87"/>
    <w:rsid w:val="008250D8"/>
    <w:rsid w:val="00831A99"/>
    <w:rsid w:val="0083623E"/>
    <w:rsid w:val="00840B12"/>
    <w:rsid w:val="00854886"/>
    <w:rsid w:val="00864F08"/>
    <w:rsid w:val="008A60E5"/>
    <w:rsid w:val="008A6102"/>
    <w:rsid w:val="008B38AB"/>
    <w:rsid w:val="008D3BCC"/>
    <w:rsid w:val="008D6DF7"/>
    <w:rsid w:val="008D7659"/>
    <w:rsid w:val="008E1633"/>
    <w:rsid w:val="008E4A41"/>
    <w:rsid w:val="008E738A"/>
    <w:rsid w:val="008F1EEB"/>
    <w:rsid w:val="008F2488"/>
    <w:rsid w:val="009151BF"/>
    <w:rsid w:val="00923154"/>
    <w:rsid w:val="009232B0"/>
    <w:rsid w:val="00941420"/>
    <w:rsid w:val="009435BA"/>
    <w:rsid w:val="00946CEA"/>
    <w:rsid w:val="00951C58"/>
    <w:rsid w:val="00972DC2"/>
    <w:rsid w:val="009A3040"/>
    <w:rsid w:val="009A4190"/>
    <w:rsid w:val="009B6156"/>
    <w:rsid w:val="009D3067"/>
    <w:rsid w:val="009E28ED"/>
    <w:rsid w:val="009E6B39"/>
    <w:rsid w:val="009F77AA"/>
    <w:rsid w:val="00A4016B"/>
    <w:rsid w:val="00A432FE"/>
    <w:rsid w:val="00A52CEC"/>
    <w:rsid w:val="00A562FC"/>
    <w:rsid w:val="00A70A9D"/>
    <w:rsid w:val="00AA736F"/>
    <w:rsid w:val="00AB6E8C"/>
    <w:rsid w:val="00AC3B5D"/>
    <w:rsid w:val="00AD0386"/>
    <w:rsid w:val="00AE1414"/>
    <w:rsid w:val="00B03750"/>
    <w:rsid w:val="00B04B31"/>
    <w:rsid w:val="00B14D93"/>
    <w:rsid w:val="00B26981"/>
    <w:rsid w:val="00B278F6"/>
    <w:rsid w:val="00B36519"/>
    <w:rsid w:val="00B374DA"/>
    <w:rsid w:val="00B56299"/>
    <w:rsid w:val="00B756D9"/>
    <w:rsid w:val="00B865A8"/>
    <w:rsid w:val="00BA6B79"/>
    <w:rsid w:val="00BC2021"/>
    <w:rsid w:val="00BD0B7E"/>
    <w:rsid w:val="00BD40DB"/>
    <w:rsid w:val="00BE0D32"/>
    <w:rsid w:val="00BE78B1"/>
    <w:rsid w:val="00C10286"/>
    <w:rsid w:val="00C14950"/>
    <w:rsid w:val="00C154D2"/>
    <w:rsid w:val="00C1550D"/>
    <w:rsid w:val="00C270EE"/>
    <w:rsid w:val="00C445C4"/>
    <w:rsid w:val="00C81836"/>
    <w:rsid w:val="00C93907"/>
    <w:rsid w:val="00CC13FE"/>
    <w:rsid w:val="00CC5AA5"/>
    <w:rsid w:val="00CE23C1"/>
    <w:rsid w:val="00D017A9"/>
    <w:rsid w:val="00D034F3"/>
    <w:rsid w:val="00D21EB5"/>
    <w:rsid w:val="00D544BC"/>
    <w:rsid w:val="00D82C18"/>
    <w:rsid w:val="00D86C2F"/>
    <w:rsid w:val="00D87CEF"/>
    <w:rsid w:val="00D918E0"/>
    <w:rsid w:val="00D96D4F"/>
    <w:rsid w:val="00DC2DA0"/>
    <w:rsid w:val="00DC33B9"/>
    <w:rsid w:val="00DE1E50"/>
    <w:rsid w:val="00DF6B18"/>
    <w:rsid w:val="00E070DD"/>
    <w:rsid w:val="00E12063"/>
    <w:rsid w:val="00E2508C"/>
    <w:rsid w:val="00E31B81"/>
    <w:rsid w:val="00E32E16"/>
    <w:rsid w:val="00E42213"/>
    <w:rsid w:val="00E47C6C"/>
    <w:rsid w:val="00E51B10"/>
    <w:rsid w:val="00E76CBB"/>
    <w:rsid w:val="00E85CE5"/>
    <w:rsid w:val="00E87CFA"/>
    <w:rsid w:val="00ED4008"/>
    <w:rsid w:val="00EE13B9"/>
    <w:rsid w:val="00EF6FCD"/>
    <w:rsid w:val="00F06637"/>
    <w:rsid w:val="00F07CF5"/>
    <w:rsid w:val="00F119CC"/>
    <w:rsid w:val="00F1300D"/>
    <w:rsid w:val="00F21664"/>
    <w:rsid w:val="00F242F6"/>
    <w:rsid w:val="00F30858"/>
    <w:rsid w:val="00F34A23"/>
    <w:rsid w:val="00F34C52"/>
    <w:rsid w:val="00F358B0"/>
    <w:rsid w:val="00F40DA6"/>
    <w:rsid w:val="00F41D7E"/>
    <w:rsid w:val="00F71C3C"/>
    <w:rsid w:val="00F979F0"/>
    <w:rsid w:val="00FB1297"/>
    <w:rsid w:val="00FC2352"/>
    <w:rsid w:val="00FC281E"/>
    <w:rsid w:val="00FC36DC"/>
    <w:rsid w:val="00FE5BE4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673ED"/>
  <w15:docId w15:val="{DAD75678-4F2E-4FD7-9499-1B4D0955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6D9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756D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56D9"/>
  </w:style>
  <w:style w:type="paragraph" w:customStyle="1" w:styleId="ConsPlusNonformat">
    <w:name w:val="ConsPlusNonformat"/>
    <w:rsid w:val="00B7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6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B7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BA6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6B79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AE141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a9">
    <w:name w:val="annotation reference"/>
    <w:basedOn w:val="a0"/>
    <w:uiPriority w:val="99"/>
    <w:semiHidden/>
    <w:unhideWhenUsed/>
    <w:rsid w:val="009151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151B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151BF"/>
    <w:rPr>
      <w:rFonts w:ascii="Times New Roman" w:eastAsia="Calibri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51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151B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4AFA0BED4AE605F5861FCEE1DEBD46F113B65CC1CDADF08DE05C9B34CF598C652BE1BB2EDF4DBC45BB074F5795948067393B6842F6E3RE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4AFA0BED4AE605F5861FCEE1DEBD46F112B35DC8CEADF08DE05C9B34CF598C772BB9B129DD51B715F4411A58E9R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A4AFA0BED4AE605F5861FCEE1DEBD46F113B65CC1CDADF08DE05C9B34CF598C652BE1BB2EDF4DBC45BB074F5795948067393B6842F6E3R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4AFA0BED4AE605F5861FCEE1DEBD46F112B35DC8CEADF08DE05C9B34CF598C772BB9B129DD51B715F4411A58E9R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E2FD6-89BC-4E12-9701-94DFCC1B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209</cp:revision>
  <dcterms:created xsi:type="dcterms:W3CDTF">2020-01-24T09:44:00Z</dcterms:created>
  <dcterms:modified xsi:type="dcterms:W3CDTF">2023-03-30T13:08:00Z</dcterms:modified>
</cp:coreProperties>
</file>